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BCF4" w14:textId="60A4E59F" w:rsidR="006C4A69" w:rsidRPr="00C3483E" w:rsidRDefault="006C4A69" w:rsidP="006C4A69">
      <w:pPr>
        <w:spacing w:after="0"/>
        <w:jc w:val="center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KINGSTONE &amp; THRUXTON GROUP PARISH COUNCIL</w:t>
      </w:r>
    </w:p>
    <w:p w14:paraId="512DA937" w14:textId="5723CB1F" w:rsidR="006C4A69" w:rsidRPr="00C3483E" w:rsidRDefault="006C4A69" w:rsidP="006C4A69">
      <w:pPr>
        <w:spacing w:after="0"/>
        <w:jc w:val="center"/>
        <w:rPr>
          <w:rFonts w:cstheme="minorHAnsi"/>
        </w:rPr>
      </w:pPr>
      <w:r w:rsidRPr="00C3483E">
        <w:rPr>
          <w:rFonts w:cstheme="minorHAnsi"/>
        </w:rPr>
        <w:t>Minutes of a meeting held on Wednesday 1</w:t>
      </w:r>
      <w:r w:rsidRPr="00C3483E">
        <w:rPr>
          <w:rFonts w:cstheme="minorHAnsi"/>
          <w:vertAlign w:val="superscript"/>
        </w:rPr>
        <w:t>st</w:t>
      </w:r>
      <w:r w:rsidRPr="00C3483E">
        <w:rPr>
          <w:rFonts w:cstheme="minorHAnsi"/>
        </w:rPr>
        <w:t xml:space="preserve"> </w:t>
      </w:r>
      <w:r w:rsidR="00E06870" w:rsidRPr="00C3483E">
        <w:rPr>
          <w:rFonts w:cstheme="minorHAnsi"/>
        </w:rPr>
        <w:t>March</w:t>
      </w:r>
      <w:r w:rsidRPr="00C3483E">
        <w:rPr>
          <w:rFonts w:cstheme="minorHAnsi"/>
        </w:rPr>
        <w:t xml:space="preserve"> 2023</w:t>
      </w:r>
    </w:p>
    <w:p w14:paraId="20876BCE" w14:textId="0B1B5872" w:rsidR="006C4A69" w:rsidRDefault="006C4A69" w:rsidP="00967F66">
      <w:pPr>
        <w:spacing w:after="0"/>
        <w:jc w:val="center"/>
        <w:rPr>
          <w:rFonts w:cstheme="minorHAnsi"/>
        </w:rPr>
      </w:pPr>
      <w:r w:rsidRPr="00C3483E">
        <w:rPr>
          <w:rFonts w:cstheme="minorHAnsi"/>
        </w:rPr>
        <w:t>At 19.00 in Kingstone Village Hall</w:t>
      </w:r>
    </w:p>
    <w:p w14:paraId="6A703FA6" w14:textId="77777777" w:rsidR="00C27A26" w:rsidRPr="00C3483E" w:rsidRDefault="00C27A26" w:rsidP="00967F66">
      <w:pPr>
        <w:spacing w:after="0"/>
        <w:jc w:val="center"/>
        <w:rPr>
          <w:rFonts w:cstheme="minorHAnsi"/>
          <w:b/>
          <w:bCs/>
        </w:rPr>
      </w:pPr>
    </w:p>
    <w:p w14:paraId="063F701E" w14:textId="77777777" w:rsidR="006C4A69" w:rsidRPr="00C3483E" w:rsidRDefault="006C4A69" w:rsidP="006C4A69">
      <w:pPr>
        <w:spacing w:after="0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 xml:space="preserve">Present: </w:t>
      </w:r>
    </w:p>
    <w:p w14:paraId="4ABCDDCE" w14:textId="0198520B" w:rsidR="006C4A69" w:rsidRPr="00C3483E" w:rsidRDefault="00612E80" w:rsidP="006C4A69">
      <w:pPr>
        <w:spacing w:after="0"/>
        <w:rPr>
          <w:rFonts w:cstheme="minorHAnsi"/>
        </w:rPr>
      </w:pPr>
      <w:r w:rsidRPr="00C3483E">
        <w:rPr>
          <w:rFonts w:cstheme="minorHAnsi"/>
        </w:rPr>
        <w:t xml:space="preserve">Cllr Neil Howard, </w:t>
      </w:r>
      <w:r w:rsidR="006C4A69" w:rsidRPr="00C3483E">
        <w:rPr>
          <w:rFonts w:cstheme="minorHAnsi"/>
        </w:rPr>
        <w:t xml:space="preserve">Cllr Colin Knight, </w:t>
      </w:r>
      <w:r w:rsidR="00994517" w:rsidRPr="00C3483E">
        <w:rPr>
          <w:rFonts w:cstheme="minorHAnsi"/>
        </w:rPr>
        <w:t xml:space="preserve">Cllr Denise Lloyd, Cllr Keith Price, </w:t>
      </w:r>
      <w:r w:rsidR="006C4A69" w:rsidRPr="00C3483E">
        <w:rPr>
          <w:rFonts w:cstheme="minorHAnsi"/>
        </w:rPr>
        <w:t>Cllr Colin Pugh (</w:t>
      </w:r>
      <w:r w:rsidR="00994517" w:rsidRPr="00C3483E">
        <w:rPr>
          <w:rFonts w:cstheme="minorHAnsi"/>
        </w:rPr>
        <w:t>Chairman</w:t>
      </w:r>
      <w:r w:rsidR="006C4A69" w:rsidRPr="00C3483E">
        <w:rPr>
          <w:rFonts w:cstheme="minorHAnsi"/>
        </w:rPr>
        <w:t>), Cllr Lynne Thorne</w:t>
      </w:r>
      <w:r w:rsidR="00AB7FE8" w:rsidRPr="00C3483E">
        <w:rPr>
          <w:rFonts w:cstheme="minorHAnsi"/>
        </w:rPr>
        <w:t xml:space="preserve">, </w:t>
      </w:r>
      <w:r w:rsidR="006C4A69" w:rsidRPr="00C3483E">
        <w:rPr>
          <w:rFonts w:cstheme="minorHAnsi"/>
        </w:rPr>
        <w:t xml:space="preserve">Cllr Colin Warrillow </w:t>
      </w:r>
      <w:r w:rsidR="00AB7FE8" w:rsidRPr="00C3483E">
        <w:rPr>
          <w:rFonts w:cstheme="minorHAnsi"/>
        </w:rPr>
        <w:t>and Cllr John Watkins</w:t>
      </w:r>
    </w:p>
    <w:p w14:paraId="4A95F66F" w14:textId="77777777" w:rsidR="006C4A69" w:rsidRPr="00C3483E" w:rsidRDefault="006C4A69" w:rsidP="006C4A69">
      <w:pPr>
        <w:spacing w:after="0"/>
        <w:rPr>
          <w:rFonts w:cstheme="minorHAnsi"/>
        </w:rPr>
      </w:pPr>
    </w:p>
    <w:p w14:paraId="761BEEEA" w14:textId="77777777" w:rsidR="006C4A69" w:rsidRPr="00C3483E" w:rsidRDefault="006C4A69" w:rsidP="006C4A69">
      <w:pPr>
        <w:spacing w:after="0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In attendance:</w:t>
      </w:r>
    </w:p>
    <w:p w14:paraId="28A98B1C" w14:textId="5F2E22A8" w:rsidR="006C4A69" w:rsidRPr="00C3483E" w:rsidRDefault="005F6B47" w:rsidP="006C4A69">
      <w:pPr>
        <w:spacing w:after="0"/>
        <w:rPr>
          <w:rFonts w:cstheme="minorHAnsi"/>
        </w:rPr>
      </w:pPr>
      <w:r w:rsidRPr="00C3483E">
        <w:rPr>
          <w:rFonts w:cstheme="minorHAnsi"/>
        </w:rPr>
        <w:t xml:space="preserve">Ward Cllr Christy Bolderson, </w:t>
      </w:r>
      <w:r w:rsidR="006C4A69" w:rsidRPr="00C3483E">
        <w:rPr>
          <w:rFonts w:cstheme="minorHAnsi"/>
        </w:rPr>
        <w:t>Lisa Lewis (Parish Clerk), PFO Paul Neate (Parish Footpath Officer), Steve Madison (Sports Association) and four members of the public.</w:t>
      </w:r>
    </w:p>
    <w:p w14:paraId="0B4A6DA4" w14:textId="77777777" w:rsidR="006C4A69" w:rsidRPr="00C3483E" w:rsidRDefault="006C4A69" w:rsidP="006C4A69">
      <w:pPr>
        <w:spacing w:after="0"/>
        <w:rPr>
          <w:rFonts w:cstheme="minorHAnsi"/>
        </w:rPr>
      </w:pPr>
    </w:p>
    <w:tbl>
      <w:tblPr>
        <w:tblStyle w:val="TableGrid"/>
        <w:tblW w:w="10863" w:type="dxa"/>
        <w:tblLook w:val="04A0" w:firstRow="1" w:lastRow="0" w:firstColumn="1" w:lastColumn="0" w:noHBand="0" w:noVBand="1"/>
      </w:tblPr>
      <w:tblGrid>
        <w:gridCol w:w="1003"/>
        <w:gridCol w:w="9860"/>
      </w:tblGrid>
      <w:tr w:rsidR="006C4A69" w:rsidRPr="00C3483E" w14:paraId="75DA7B2C" w14:textId="77777777" w:rsidTr="00C27A26">
        <w:tc>
          <w:tcPr>
            <w:tcW w:w="562" w:type="dxa"/>
            <w:shd w:val="clear" w:color="auto" w:fill="EDEDED" w:themeFill="accent3" w:themeFillTint="33"/>
          </w:tcPr>
          <w:p w14:paraId="415CF675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>Agenda Ref</w:t>
            </w:r>
          </w:p>
        </w:tc>
        <w:tc>
          <w:tcPr>
            <w:tcW w:w="10301" w:type="dxa"/>
            <w:shd w:val="clear" w:color="auto" w:fill="EDEDED" w:themeFill="accent3" w:themeFillTint="33"/>
          </w:tcPr>
          <w:p w14:paraId="2667C417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>Minutes</w:t>
            </w:r>
          </w:p>
        </w:tc>
      </w:tr>
      <w:tr w:rsidR="006C4A69" w:rsidRPr="00C3483E" w14:paraId="7BD8AEDC" w14:textId="77777777" w:rsidTr="00C27A26">
        <w:trPr>
          <w:trHeight w:val="452"/>
        </w:trPr>
        <w:tc>
          <w:tcPr>
            <w:tcW w:w="562" w:type="dxa"/>
          </w:tcPr>
          <w:p w14:paraId="59B43880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0301" w:type="dxa"/>
          </w:tcPr>
          <w:p w14:paraId="71E86788" w14:textId="501D3EAA" w:rsidR="006C4A69" w:rsidRPr="00C3483E" w:rsidRDefault="00796003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Apologies</w:t>
            </w:r>
            <w:r w:rsidRPr="00C3483E">
              <w:rPr>
                <w:rFonts w:cstheme="minorHAnsi"/>
              </w:rPr>
              <w:t xml:space="preserve"> </w:t>
            </w:r>
            <w:r w:rsidR="008202A3" w:rsidRPr="00C3483E">
              <w:rPr>
                <w:rFonts w:cstheme="minorHAnsi"/>
                <w:b/>
                <w:bCs/>
              </w:rPr>
              <w:t>for absence</w:t>
            </w:r>
            <w:r w:rsidR="008202A3" w:rsidRPr="00C3483E">
              <w:rPr>
                <w:rFonts w:cstheme="minorHAnsi"/>
              </w:rPr>
              <w:t xml:space="preserve"> </w:t>
            </w:r>
            <w:r w:rsidR="003427B7" w:rsidRPr="00C3483E">
              <w:rPr>
                <w:rFonts w:cstheme="minorHAnsi"/>
              </w:rPr>
              <w:t xml:space="preserve">- </w:t>
            </w:r>
            <w:r w:rsidRPr="00C3483E">
              <w:rPr>
                <w:rFonts w:cstheme="minorHAnsi"/>
              </w:rPr>
              <w:t xml:space="preserve">None </w:t>
            </w:r>
            <w:r w:rsidR="00011148" w:rsidRPr="00C3483E">
              <w:rPr>
                <w:rFonts w:cstheme="minorHAnsi"/>
              </w:rPr>
              <w:t>received</w:t>
            </w:r>
            <w:r w:rsidRPr="00C3483E">
              <w:rPr>
                <w:rFonts w:cstheme="minorHAnsi"/>
              </w:rPr>
              <w:t xml:space="preserve">. The resignation of Paul Richards was </w:t>
            </w:r>
            <w:r w:rsidR="00011148" w:rsidRPr="00C3483E">
              <w:rPr>
                <w:rFonts w:cstheme="minorHAnsi"/>
              </w:rPr>
              <w:t xml:space="preserve">acknowledged. </w:t>
            </w:r>
            <w:r w:rsidR="006C4A69" w:rsidRPr="00C3483E">
              <w:rPr>
                <w:rFonts w:cstheme="minorHAnsi"/>
              </w:rPr>
              <w:t xml:space="preserve"> </w:t>
            </w:r>
          </w:p>
        </w:tc>
      </w:tr>
      <w:tr w:rsidR="006C4A69" w:rsidRPr="00C3483E" w14:paraId="550E6DCD" w14:textId="77777777" w:rsidTr="00C27A26">
        <w:trPr>
          <w:trHeight w:val="452"/>
        </w:trPr>
        <w:tc>
          <w:tcPr>
            <w:tcW w:w="562" w:type="dxa"/>
          </w:tcPr>
          <w:p w14:paraId="42B921D6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0301" w:type="dxa"/>
          </w:tcPr>
          <w:p w14:paraId="5353E895" w14:textId="2D23836B" w:rsidR="006C4A69" w:rsidRPr="00C3483E" w:rsidRDefault="00011148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Vice-chairman</w:t>
            </w:r>
            <w:r w:rsidR="008202A3" w:rsidRPr="00C3483E">
              <w:rPr>
                <w:rFonts w:cstheme="minorHAnsi"/>
              </w:rPr>
              <w:t xml:space="preserve"> Cllr </w:t>
            </w:r>
            <w:r w:rsidR="002573EC">
              <w:rPr>
                <w:rFonts w:cstheme="minorHAnsi"/>
              </w:rPr>
              <w:t>C</w:t>
            </w:r>
            <w:r w:rsidR="008202A3" w:rsidRPr="00C3483E">
              <w:rPr>
                <w:rFonts w:cstheme="minorHAnsi"/>
              </w:rPr>
              <w:t xml:space="preserve">olin Warrillow was proposed and unanimously elected as vice-chairman. </w:t>
            </w:r>
            <w:r w:rsidR="006C4A69" w:rsidRPr="00C3483E">
              <w:rPr>
                <w:rFonts w:cstheme="minorHAnsi"/>
              </w:rPr>
              <w:t xml:space="preserve"> </w:t>
            </w:r>
          </w:p>
        </w:tc>
      </w:tr>
      <w:tr w:rsidR="006C4A69" w:rsidRPr="00C3483E" w14:paraId="4B565D6E" w14:textId="77777777" w:rsidTr="00C27A26">
        <w:trPr>
          <w:trHeight w:val="332"/>
        </w:trPr>
        <w:tc>
          <w:tcPr>
            <w:tcW w:w="562" w:type="dxa"/>
          </w:tcPr>
          <w:p w14:paraId="0D66CECD" w14:textId="3490C9AF" w:rsidR="006C4A69" w:rsidRPr="00C3483E" w:rsidRDefault="003427B7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3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3C183CA1" w14:textId="77777777" w:rsidR="006C4A69" w:rsidRPr="00C3483E" w:rsidRDefault="006C4A69" w:rsidP="00B93EBF">
            <w:pPr>
              <w:suppressAutoHyphens/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To receive declarations of interest &amp; written requests for dispensation </w:t>
            </w:r>
            <w:r w:rsidRPr="00C3483E">
              <w:rPr>
                <w:rFonts w:cstheme="minorHAnsi"/>
              </w:rPr>
              <w:t>none recorded</w:t>
            </w:r>
          </w:p>
          <w:p w14:paraId="08DAC223" w14:textId="77777777" w:rsidR="006C4A69" w:rsidRPr="00C3483E" w:rsidRDefault="006C4A69" w:rsidP="00B93EBF">
            <w:pPr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6C4A69" w:rsidRPr="00C3483E" w14:paraId="420CE89D" w14:textId="77777777" w:rsidTr="00C27A26">
        <w:tc>
          <w:tcPr>
            <w:tcW w:w="562" w:type="dxa"/>
          </w:tcPr>
          <w:p w14:paraId="4B4B1EF3" w14:textId="25302D50" w:rsidR="006C4A69" w:rsidRPr="00C3483E" w:rsidRDefault="004D5AA3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4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4546DF19" w14:textId="77777777" w:rsidR="006C4A69" w:rsidRPr="00C3483E" w:rsidRDefault="006C4A69" w:rsidP="00B93EBF">
            <w:pPr>
              <w:suppressAutoHyphens/>
              <w:rPr>
                <w:rFonts w:cstheme="minorHAnsi"/>
              </w:rPr>
            </w:pPr>
            <w:r w:rsidRPr="00C3483E">
              <w:rPr>
                <w:rFonts w:eastAsia="Times New Roman" w:cstheme="minorHAnsi"/>
                <w:b/>
                <w:lang w:eastAsia="ar-SA"/>
              </w:rPr>
              <w:t xml:space="preserve">Approval of minutes and sign </w:t>
            </w:r>
            <w:r w:rsidRPr="00C3483E">
              <w:rPr>
                <w:rFonts w:eastAsia="Times New Roman" w:cstheme="minorHAnsi"/>
                <w:bCs/>
                <w:lang w:eastAsia="ar-SA"/>
              </w:rPr>
              <w:t>fr</w:t>
            </w:r>
            <w:r w:rsidRPr="00C3483E">
              <w:rPr>
                <w:rFonts w:eastAsia="Times New Roman" w:cstheme="minorHAnsi"/>
                <w:lang w:eastAsia="ar-SA"/>
              </w:rPr>
              <w:t xml:space="preserve">om parish council meeting held Wednesday </w:t>
            </w:r>
            <w:r w:rsidR="004D5AA3" w:rsidRPr="00C3483E">
              <w:rPr>
                <w:rFonts w:eastAsia="Times New Roman" w:cstheme="minorHAnsi"/>
                <w:lang w:eastAsia="ar-SA"/>
              </w:rPr>
              <w:t>1</w:t>
            </w:r>
            <w:r w:rsidR="004D5AA3" w:rsidRPr="00C3483E">
              <w:rPr>
                <w:rFonts w:eastAsia="Times New Roman" w:cstheme="minorHAnsi"/>
                <w:vertAlign w:val="superscript"/>
                <w:lang w:eastAsia="ar-SA"/>
              </w:rPr>
              <w:t>st</w:t>
            </w:r>
            <w:r w:rsidRPr="00C3483E">
              <w:rPr>
                <w:rFonts w:eastAsia="Times New Roman" w:cstheme="minorHAnsi"/>
                <w:lang w:eastAsia="ar-SA"/>
              </w:rPr>
              <w:t xml:space="preserve"> </w:t>
            </w:r>
            <w:r w:rsidR="004D5AA3" w:rsidRPr="00C3483E">
              <w:rPr>
                <w:rFonts w:eastAsia="Times New Roman" w:cstheme="minorHAnsi"/>
                <w:lang w:eastAsia="ar-SA"/>
              </w:rPr>
              <w:t>February</w:t>
            </w:r>
            <w:r w:rsidRPr="00C3483E">
              <w:rPr>
                <w:rFonts w:eastAsia="Times New Roman" w:cstheme="minorHAnsi"/>
                <w:lang w:eastAsia="ar-SA"/>
              </w:rPr>
              <w:t xml:space="preserve"> 202</w:t>
            </w:r>
            <w:r w:rsidR="004D5AA3" w:rsidRPr="00C3483E">
              <w:rPr>
                <w:rFonts w:eastAsia="Times New Roman" w:cstheme="minorHAnsi"/>
                <w:lang w:eastAsia="ar-SA"/>
              </w:rPr>
              <w:t>3</w:t>
            </w:r>
            <w:r w:rsidRPr="00C3483E">
              <w:rPr>
                <w:rFonts w:eastAsia="Times New Roman" w:cstheme="minorHAnsi"/>
                <w:lang w:eastAsia="ar-SA"/>
              </w:rPr>
              <w:t>. I</w:t>
            </w:r>
            <w:r w:rsidRPr="00C3483E">
              <w:rPr>
                <w:rFonts w:cstheme="minorHAnsi"/>
              </w:rPr>
              <w:t xml:space="preserve">t was </w:t>
            </w:r>
            <w:r w:rsidRPr="00C3483E">
              <w:rPr>
                <w:rFonts w:cstheme="minorHAnsi"/>
                <w:b/>
                <w:bCs/>
              </w:rPr>
              <w:t>RESOLVED</w:t>
            </w:r>
            <w:r w:rsidRPr="00C3483E">
              <w:rPr>
                <w:rFonts w:cstheme="minorHAnsi"/>
              </w:rPr>
              <w:t xml:space="preserve"> to adopt the minutes as a true record, and they were signed by the chairman.</w:t>
            </w:r>
          </w:p>
          <w:p w14:paraId="1BEF2FE3" w14:textId="783C8853" w:rsidR="000210BB" w:rsidRPr="00C3483E" w:rsidRDefault="000210BB" w:rsidP="00B93EBF">
            <w:pPr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6C4A69" w:rsidRPr="00C3483E" w14:paraId="690B8FDF" w14:textId="77777777" w:rsidTr="00C27A26">
        <w:trPr>
          <w:trHeight w:val="1037"/>
        </w:trPr>
        <w:tc>
          <w:tcPr>
            <w:tcW w:w="562" w:type="dxa"/>
          </w:tcPr>
          <w:p w14:paraId="04449E03" w14:textId="7FD8B55A" w:rsidR="006C4A69" w:rsidRPr="00C3483E" w:rsidRDefault="000210BB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61DA1A93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6344E6F2" w14:textId="2E8BC918" w:rsidR="006C4A69" w:rsidRPr="00C3483E" w:rsidRDefault="004A135F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.1</w:t>
            </w:r>
          </w:p>
          <w:p w14:paraId="655CAFB9" w14:textId="77777777" w:rsidR="006C4A69" w:rsidRPr="00C3483E" w:rsidRDefault="006C4A69" w:rsidP="00B93EBF">
            <w:pPr>
              <w:pStyle w:val="ListParagraph"/>
              <w:ind w:left="78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CE35EF" w14:textId="77777777" w:rsidR="006C4A69" w:rsidRPr="00C3483E" w:rsidRDefault="006C4A69" w:rsidP="00B93E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F7D09E" w14:textId="77777777" w:rsidR="006C4A69" w:rsidRPr="00C3483E" w:rsidRDefault="006C4A69" w:rsidP="00B93EBF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0301" w:type="dxa"/>
          </w:tcPr>
          <w:p w14:paraId="020AF91F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Members of the Public </w:t>
            </w:r>
            <w:r w:rsidRPr="00C3483E">
              <w:rPr>
                <w:rFonts w:cstheme="minorHAnsi"/>
              </w:rPr>
              <w:t>The following points were noted and discussed:-</w:t>
            </w:r>
          </w:p>
          <w:p w14:paraId="2166817A" w14:textId="25251D1B" w:rsidR="004846D6" w:rsidRPr="00C3483E" w:rsidRDefault="0027434D" w:rsidP="004846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3483E">
              <w:rPr>
                <w:rFonts w:cstheme="minorHAnsi"/>
              </w:rPr>
              <w:t xml:space="preserve">No points </w:t>
            </w:r>
            <w:r w:rsidR="004846D6" w:rsidRPr="00C3483E">
              <w:rPr>
                <w:rFonts w:cstheme="minorHAnsi"/>
              </w:rPr>
              <w:t xml:space="preserve">/ questions were received. </w:t>
            </w:r>
          </w:p>
          <w:p w14:paraId="6447536C" w14:textId="77777777" w:rsidR="007614BB" w:rsidRDefault="006C4A69" w:rsidP="007614BB">
            <w:pPr>
              <w:rPr>
                <w:rFonts w:cstheme="minorHAnsi"/>
                <w:b/>
                <w:bCs/>
                <w:u w:val="single"/>
              </w:rPr>
            </w:pPr>
            <w:r w:rsidRPr="00C3483E">
              <w:rPr>
                <w:rFonts w:cstheme="minorHAnsi"/>
                <w:b/>
                <w:bCs/>
                <w:u w:val="single"/>
              </w:rPr>
              <w:t>Correspondence Received:</w:t>
            </w:r>
          </w:p>
          <w:p w14:paraId="37CF9427" w14:textId="73B26CA1" w:rsidR="007614BB" w:rsidRPr="007614BB" w:rsidRDefault="004A135F" w:rsidP="007614B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u w:val="single"/>
              </w:rPr>
            </w:pPr>
            <w:r w:rsidRPr="007614BB">
              <w:rPr>
                <w:rFonts w:cstheme="minorHAnsi"/>
              </w:rPr>
              <w:t xml:space="preserve">Email received from a resident listing several issues/ concerns regarding </w:t>
            </w:r>
            <w:proofErr w:type="spellStart"/>
            <w:r w:rsidRPr="007614BB">
              <w:rPr>
                <w:rFonts w:cstheme="minorHAnsi"/>
              </w:rPr>
              <w:t>lengthsman</w:t>
            </w:r>
            <w:proofErr w:type="spellEnd"/>
            <w:r w:rsidRPr="007614BB">
              <w:rPr>
                <w:rFonts w:cstheme="minorHAnsi"/>
              </w:rPr>
              <w:t>, footpaths and drainage. Email circulated to Cllrs.</w:t>
            </w:r>
            <w:r w:rsidR="00A21DC3">
              <w:rPr>
                <w:rFonts w:cstheme="minorHAnsi"/>
              </w:rPr>
              <w:t xml:space="preserve"> </w:t>
            </w:r>
            <w:r w:rsidR="00A21DC3" w:rsidRPr="00982458">
              <w:rPr>
                <w:rFonts w:cstheme="minorHAnsi"/>
                <w:b/>
                <w:bCs/>
              </w:rPr>
              <w:t>The email was noted and councillors confirmed that any Footpaths Issues are directed</w:t>
            </w:r>
            <w:r w:rsidR="0061628D" w:rsidRPr="00982458">
              <w:rPr>
                <w:rFonts w:cstheme="minorHAnsi"/>
                <w:b/>
                <w:bCs/>
              </w:rPr>
              <w:t xml:space="preserve"> to the PFO through the clerk and in turn to Herefordshire Council. </w:t>
            </w:r>
            <w:r w:rsidR="00725BF9">
              <w:rPr>
                <w:rFonts w:cstheme="minorHAnsi"/>
                <w:b/>
                <w:bCs/>
              </w:rPr>
              <w:t xml:space="preserve">Highways issues are reported to </w:t>
            </w:r>
            <w:r w:rsidR="009845B4">
              <w:rPr>
                <w:rFonts w:cstheme="minorHAnsi"/>
                <w:b/>
                <w:bCs/>
              </w:rPr>
              <w:t>Herefordshire</w:t>
            </w:r>
            <w:r w:rsidR="00725BF9">
              <w:rPr>
                <w:rFonts w:cstheme="minorHAnsi"/>
                <w:b/>
                <w:bCs/>
              </w:rPr>
              <w:t xml:space="preserve"> Council. </w:t>
            </w:r>
            <w:r w:rsidR="0061628D" w:rsidRPr="00982458">
              <w:rPr>
                <w:rFonts w:cstheme="minorHAnsi"/>
                <w:b/>
                <w:bCs/>
              </w:rPr>
              <w:t xml:space="preserve">It is the Parish Council job to check the work being carried out by the </w:t>
            </w:r>
            <w:proofErr w:type="spellStart"/>
            <w:r w:rsidR="0061628D" w:rsidRPr="00982458">
              <w:rPr>
                <w:rFonts w:cstheme="minorHAnsi"/>
                <w:b/>
                <w:bCs/>
              </w:rPr>
              <w:t>lengthsman</w:t>
            </w:r>
            <w:proofErr w:type="spellEnd"/>
            <w:r w:rsidR="0061628D" w:rsidRPr="00982458">
              <w:rPr>
                <w:rFonts w:cstheme="minorHAnsi"/>
                <w:b/>
                <w:bCs/>
              </w:rPr>
              <w:t xml:space="preserve"> and they are happy with the standard of work.</w:t>
            </w:r>
            <w:r w:rsidR="0061628D">
              <w:rPr>
                <w:rFonts w:cstheme="minorHAnsi"/>
              </w:rPr>
              <w:t xml:space="preserve"> </w:t>
            </w:r>
          </w:p>
          <w:p w14:paraId="70FCFA48" w14:textId="50432510" w:rsidR="007614BB" w:rsidRPr="007614BB" w:rsidRDefault="004A135F" w:rsidP="007614B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u w:val="single"/>
              </w:rPr>
            </w:pPr>
            <w:r w:rsidRPr="007614BB">
              <w:rPr>
                <w:rFonts w:cstheme="minorHAnsi"/>
              </w:rPr>
              <w:t xml:space="preserve">Email received from a local resident reporting anti-social behaviour in the evenings in the primary school car park. They have already reported to police but are yet to receive a response. I have requested further details and forwarded to the local policing team to make them aware. Also suggested this should be reported by the resident to the school. </w:t>
            </w:r>
            <w:r w:rsidR="002573EC">
              <w:rPr>
                <w:rFonts w:cstheme="minorHAnsi"/>
              </w:rPr>
              <w:t xml:space="preserve">Email since received and the police are dealing with the concern. </w:t>
            </w:r>
          </w:p>
          <w:p w14:paraId="0853E638" w14:textId="0C3F3C67" w:rsidR="004A135F" w:rsidRPr="00725BF9" w:rsidRDefault="004A135F" w:rsidP="007614B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u w:val="single"/>
              </w:rPr>
            </w:pPr>
            <w:r w:rsidRPr="007614BB">
              <w:rPr>
                <w:rFonts w:cstheme="minorHAnsi"/>
              </w:rPr>
              <w:t xml:space="preserve">Email of thanks for the generous donation received from Dore Community Transport. </w:t>
            </w:r>
          </w:p>
          <w:p w14:paraId="78750F34" w14:textId="3AD6C3A7" w:rsidR="007614BB" w:rsidRPr="00967F66" w:rsidRDefault="00725BF9" w:rsidP="007147E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u w:val="single"/>
              </w:rPr>
            </w:pPr>
            <w:r w:rsidRPr="00D72EA5">
              <w:rPr>
                <w:rFonts w:cstheme="minorHAnsi"/>
              </w:rPr>
              <w:t xml:space="preserve">Email received from </w:t>
            </w:r>
            <w:r w:rsidR="00A05FDA" w:rsidRPr="00D72EA5">
              <w:rPr>
                <w:rFonts w:cstheme="minorHAnsi"/>
              </w:rPr>
              <w:t xml:space="preserve">resident of Thruxton to remind the PFO </w:t>
            </w:r>
            <w:r w:rsidR="00BE083C" w:rsidRPr="00D72EA5">
              <w:rPr>
                <w:rFonts w:cstheme="minorHAnsi"/>
              </w:rPr>
              <w:t>about</w:t>
            </w:r>
            <w:r w:rsidR="00A05FDA" w:rsidRPr="00D72EA5">
              <w:rPr>
                <w:rFonts w:cstheme="minorHAnsi"/>
              </w:rPr>
              <w:t xml:space="preserve"> the broken stile on TX1.</w:t>
            </w:r>
            <w:r w:rsidR="00BE083C" w:rsidRPr="00D72EA5">
              <w:rPr>
                <w:rFonts w:cstheme="minorHAnsi"/>
              </w:rPr>
              <w:t xml:space="preserve"> And request information on the progress made with the revision of the NDP</w:t>
            </w:r>
            <w:r w:rsidR="00B774A6" w:rsidRPr="00D72EA5">
              <w:rPr>
                <w:rFonts w:cstheme="minorHAnsi"/>
              </w:rPr>
              <w:t>.</w:t>
            </w:r>
            <w:r w:rsidR="00A05FDA">
              <w:rPr>
                <w:rFonts w:cstheme="minorHAnsi"/>
                <w:b/>
                <w:bCs/>
              </w:rPr>
              <w:t xml:space="preserve"> </w:t>
            </w:r>
            <w:r w:rsidR="00BE083C">
              <w:rPr>
                <w:rFonts w:cstheme="minorHAnsi"/>
                <w:b/>
                <w:bCs/>
              </w:rPr>
              <w:t xml:space="preserve">The PFO confirmed </w:t>
            </w:r>
            <w:r w:rsidR="00B774A6">
              <w:rPr>
                <w:rFonts w:cstheme="minorHAnsi"/>
                <w:b/>
                <w:bCs/>
              </w:rPr>
              <w:t>the stile</w:t>
            </w:r>
            <w:r w:rsidR="00BE083C">
              <w:rPr>
                <w:rFonts w:cstheme="minorHAnsi"/>
                <w:b/>
                <w:bCs/>
              </w:rPr>
              <w:t xml:space="preserve"> has been reported</w:t>
            </w:r>
            <w:r w:rsidR="00B774A6">
              <w:rPr>
                <w:rFonts w:cstheme="minorHAnsi"/>
                <w:b/>
                <w:bCs/>
              </w:rPr>
              <w:t xml:space="preserve">, he will follow up. It was noted that revisions cannot take place until </w:t>
            </w:r>
            <w:r w:rsidR="0010195F">
              <w:rPr>
                <w:rFonts w:cstheme="minorHAnsi"/>
                <w:b/>
                <w:bCs/>
              </w:rPr>
              <w:t xml:space="preserve">the local plan is finalised, however Cllrs Pugh, Warrillow and Watkins will form a working group to </w:t>
            </w:r>
            <w:r w:rsidR="00D72EA5">
              <w:rPr>
                <w:rFonts w:cstheme="minorHAnsi"/>
                <w:b/>
                <w:bCs/>
              </w:rPr>
              <w:t xml:space="preserve">review the road plans. </w:t>
            </w:r>
          </w:p>
          <w:p w14:paraId="0F618A85" w14:textId="77777777" w:rsidR="00967F66" w:rsidRPr="007147E1" w:rsidRDefault="00967F66" w:rsidP="00C27A26">
            <w:pPr>
              <w:pStyle w:val="ListParagraph"/>
              <w:rPr>
                <w:rFonts w:cstheme="minorHAnsi"/>
                <w:b/>
                <w:bCs/>
                <w:u w:val="single"/>
              </w:rPr>
            </w:pPr>
          </w:p>
          <w:p w14:paraId="15B3950A" w14:textId="77777777" w:rsidR="004A135F" w:rsidRPr="00C3483E" w:rsidRDefault="004A135F" w:rsidP="004A135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Planning – FOR INFORMATION ONLY </w:t>
            </w:r>
          </w:p>
          <w:p w14:paraId="256957EF" w14:textId="77777777" w:rsidR="004A135F" w:rsidRPr="00C3483E" w:rsidRDefault="004A135F" w:rsidP="004A135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 xml:space="preserve">None to note. </w:t>
            </w:r>
          </w:p>
          <w:p w14:paraId="31D23A19" w14:textId="77777777" w:rsidR="006C4A69" w:rsidRPr="00C3483E" w:rsidRDefault="006C4A69" w:rsidP="004846D6">
            <w:pPr>
              <w:rPr>
                <w:rFonts w:cstheme="minorHAnsi"/>
              </w:rPr>
            </w:pPr>
          </w:p>
        </w:tc>
      </w:tr>
      <w:tr w:rsidR="006C4A69" w:rsidRPr="00C3483E" w14:paraId="0D9A25F5" w14:textId="77777777" w:rsidTr="00C27A26">
        <w:trPr>
          <w:trHeight w:val="515"/>
        </w:trPr>
        <w:tc>
          <w:tcPr>
            <w:tcW w:w="562" w:type="dxa"/>
          </w:tcPr>
          <w:p w14:paraId="7B9B4017" w14:textId="5194C626" w:rsidR="006C4A69" w:rsidRPr="00C3483E" w:rsidRDefault="004F575E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0DF6A9A5" w14:textId="50957433" w:rsidR="006C4A69" w:rsidRDefault="004F575E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.1</w:t>
            </w:r>
          </w:p>
          <w:p w14:paraId="51C7A9C8" w14:textId="77777777" w:rsidR="007147E1" w:rsidRDefault="007147E1" w:rsidP="00B93EBF">
            <w:pPr>
              <w:rPr>
                <w:rFonts w:cstheme="minorHAnsi"/>
                <w:b/>
                <w:bCs/>
              </w:rPr>
            </w:pPr>
          </w:p>
          <w:p w14:paraId="0A264C05" w14:textId="77777777" w:rsidR="007147E1" w:rsidRDefault="007147E1" w:rsidP="00B93EBF">
            <w:pPr>
              <w:rPr>
                <w:rFonts w:cstheme="minorHAnsi"/>
                <w:b/>
                <w:bCs/>
              </w:rPr>
            </w:pPr>
          </w:p>
          <w:p w14:paraId="5E6E969C" w14:textId="77777777" w:rsidR="007147E1" w:rsidRDefault="007147E1" w:rsidP="00B93EBF">
            <w:pPr>
              <w:rPr>
                <w:rFonts w:cstheme="minorHAnsi"/>
                <w:b/>
                <w:bCs/>
              </w:rPr>
            </w:pPr>
          </w:p>
          <w:p w14:paraId="0C7FBF5E" w14:textId="77777777" w:rsidR="007147E1" w:rsidRDefault="007147E1" w:rsidP="00B93EBF">
            <w:pPr>
              <w:rPr>
                <w:rFonts w:cstheme="minorHAnsi"/>
                <w:b/>
                <w:bCs/>
              </w:rPr>
            </w:pPr>
          </w:p>
          <w:p w14:paraId="151E9118" w14:textId="77777777" w:rsidR="00F60182" w:rsidRPr="00F60182" w:rsidRDefault="00F60182" w:rsidP="00B93EB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D6D903" w14:textId="000804E9" w:rsidR="006C4A69" w:rsidRDefault="00967F66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.2</w:t>
            </w:r>
          </w:p>
          <w:p w14:paraId="557674E4" w14:textId="77777777" w:rsidR="008A5750" w:rsidRDefault="008A5750" w:rsidP="00B93EBF">
            <w:pPr>
              <w:rPr>
                <w:rFonts w:cstheme="minorHAnsi"/>
                <w:b/>
                <w:bCs/>
              </w:rPr>
            </w:pPr>
          </w:p>
          <w:p w14:paraId="12469977" w14:textId="77777777" w:rsidR="008A5750" w:rsidRDefault="008A5750" w:rsidP="00B93EBF">
            <w:pPr>
              <w:rPr>
                <w:rFonts w:cstheme="minorHAnsi"/>
                <w:b/>
                <w:bCs/>
              </w:rPr>
            </w:pPr>
          </w:p>
          <w:p w14:paraId="1D95F1A2" w14:textId="77777777" w:rsidR="008A5750" w:rsidRDefault="008A5750" w:rsidP="00B93EBF">
            <w:pPr>
              <w:rPr>
                <w:rFonts w:cstheme="minorHAnsi"/>
                <w:b/>
                <w:bCs/>
              </w:rPr>
            </w:pPr>
          </w:p>
          <w:p w14:paraId="353985ED" w14:textId="77777777" w:rsidR="008A5750" w:rsidRDefault="008A5750" w:rsidP="00B93EBF">
            <w:pPr>
              <w:rPr>
                <w:rFonts w:cstheme="minorHAnsi"/>
                <w:b/>
                <w:bCs/>
              </w:rPr>
            </w:pPr>
          </w:p>
          <w:p w14:paraId="74CC2ECE" w14:textId="77777777" w:rsidR="00DC4A77" w:rsidRPr="00A452EE" w:rsidRDefault="00DC4A77" w:rsidP="00B93EB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7A892D86" w14:textId="1E51D45E" w:rsidR="006C4A69" w:rsidRDefault="008A5750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.3</w:t>
            </w:r>
          </w:p>
          <w:p w14:paraId="517664ED" w14:textId="77777777" w:rsidR="00095444" w:rsidRPr="00095444" w:rsidRDefault="00095444" w:rsidP="00B93E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BA455D4" w14:textId="23E5EF86" w:rsidR="006C4A69" w:rsidRPr="00C3483E" w:rsidRDefault="00095444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.4</w:t>
            </w:r>
          </w:p>
          <w:p w14:paraId="6A7D926F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6E67A63B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19611395" w14:textId="77777777" w:rsidR="006C4A69" w:rsidRDefault="006C4A69" w:rsidP="00B93EB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9D5B47" w14:textId="77777777" w:rsidR="004D687F" w:rsidRPr="00C3483E" w:rsidRDefault="004D687F" w:rsidP="00B93EB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38EF34" w14:textId="06D85B03" w:rsidR="006C4A69" w:rsidRPr="00C3483E" w:rsidRDefault="004D687F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.5</w:t>
            </w:r>
          </w:p>
          <w:p w14:paraId="6F3D80F1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2588A2B3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66D01562" w14:textId="77777777" w:rsidR="00A8665E" w:rsidRPr="00C3483E" w:rsidRDefault="00A8665E" w:rsidP="00B93EB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B996D3" w14:textId="00D1A036" w:rsidR="006C4A69" w:rsidRPr="00C3483E" w:rsidRDefault="00A97B27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.6</w:t>
            </w:r>
          </w:p>
          <w:p w14:paraId="5BDBD3E0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1B5C0D32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35730251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182CBE63" w14:textId="77777777" w:rsidR="006C4A69" w:rsidRPr="00C3483E" w:rsidRDefault="006C4A69" w:rsidP="00B93EBF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  <w:p w14:paraId="501AF0E0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301" w:type="dxa"/>
          </w:tcPr>
          <w:p w14:paraId="3497B331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lastRenderedPageBreak/>
              <w:t>Verbal Reports</w:t>
            </w:r>
          </w:p>
          <w:p w14:paraId="206505C5" w14:textId="77777777" w:rsidR="000143F2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Local Policing Team </w:t>
            </w:r>
            <w:r w:rsidR="000143F2" w:rsidRPr="007147E1">
              <w:rPr>
                <w:rFonts w:cstheme="minorHAnsi"/>
                <w:b/>
                <w:bCs/>
              </w:rPr>
              <w:t>Reported:</w:t>
            </w:r>
            <w:r w:rsidR="000143F2">
              <w:rPr>
                <w:rFonts w:cstheme="minorHAnsi"/>
              </w:rPr>
              <w:t xml:space="preserve"> </w:t>
            </w:r>
          </w:p>
          <w:p w14:paraId="3AC23545" w14:textId="6E9C6256" w:rsidR="006C4A69" w:rsidRDefault="000143F2" w:rsidP="000143F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individual</w:t>
            </w:r>
            <w:r w:rsidR="003621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FE7C78">
              <w:rPr>
                <w:rFonts w:cstheme="minorHAnsi"/>
              </w:rPr>
              <w:t>believed to be responsible for several thefts in the area, received a 28 week sentence.</w:t>
            </w:r>
          </w:p>
          <w:p w14:paraId="062FFC1C" w14:textId="780EFF33" w:rsidR="00335AB1" w:rsidRDefault="00335AB1" w:rsidP="000143F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Surveys are to be gathered from all residents to receive local views. </w:t>
            </w:r>
          </w:p>
          <w:p w14:paraId="197C9D83" w14:textId="79AB67EE" w:rsidR="00335AB1" w:rsidRDefault="007147E1" w:rsidP="000143F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has been an increased police presence around Kingstone. </w:t>
            </w:r>
          </w:p>
          <w:p w14:paraId="10BBEB01" w14:textId="54427BC2" w:rsidR="00A030D2" w:rsidRDefault="00A030D2" w:rsidP="000143F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Police will attend the parish council meeting once every quarter.</w:t>
            </w:r>
          </w:p>
          <w:p w14:paraId="47826312" w14:textId="2B35AFCE" w:rsidR="006C4A69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Ward Cllr</w:t>
            </w:r>
            <w:r w:rsidR="00967F66">
              <w:rPr>
                <w:rFonts w:cstheme="minorHAnsi"/>
                <w:b/>
                <w:bCs/>
              </w:rPr>
              <w:t>, Christy Bolderson reported</w:t>
            </w:r>
            <w:r w:rsidR="006837E7">
              <w:rPr>
                <w:rFonts w:cstheme="minorHAnsi"/>
                <w:b/>
                <w:bCs/>
              </w:rPr>
              <w:t xml:space="preserve"> on</w:t>
            </w:r>
            <w:r w:rsidR="00967F66">
              <w:rPr>
                <w:rFonts w:cstheme="minorHAnsi"/>
                <w:b/>
                <w:bCs/>
              </w:rPr>
              <w:t>:</w:t>
            </w:r>
          </w:p>
          <w:p w14:paraId="5F189C6E" w14:textId="27CF358E" w:rsidR="00967F66" w:rsidRDefault="00911947" w:rsidP="00967F6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Full Council meeting had taken place to approve budget with an increase of 4.99%</w:t>
            </w:r>
            <w:r w:rsidR="00F60182">
              <w:rPr>
                <w:rFonts w:cstheme="minorHAnsi"/>
              </w:rPr>
              <w:t xml:space="preserve"> agreed.</w:t>
            </w:r>
          </w:p>
          <w:p w14:paraId="277C4953" w14:textId="57507E43" w:rsidR="00911947" w:rsidRDefault="006837E7" w:rsidP="00967F6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Public</w:t>
            </w:r>
            <w:r w:rsidR="001144EF">
              <w:rPr>
                <w:rFonts w:cstheme="minorHAnsi"/>
              </w:rPr>
              <w:t xml:space="preserve"> Rights of Way</w:t>
            </w:r>
            <w:r>
              <w:rPr>
                <w:rFonts w:cstheme="minorHAnsi"/>
              </w:rPr>
              <w:t xml:space="preserve"> grants</w:t>
            </w:r>
          </w:p>
          <w:p w14:paraId="54E5BED9" w14:textId="76230C52" w:rsidR="006837E7" w:rsidRDefault="00385123" w:rsidP="00967F6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Children’s services – Eleanor Brazil’s report had been published.</w:t>
            </w:r>
          </w:p>
          <w:p w14:paraId="490BF96F" w14:textId="0F101C14" w:rsidR="00385123" w:rsidRPr="00967F66" w:rsidRDefault="005944FC" w:rsidP="00967F6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Cabinet meeting on 2</w:t>
            </w:r>
            <w:r w:rsidRPr="005944F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March to include City Masterplan, </w:t>
            </w:r>
            <w:r w:rsidR="00600DC2">
              <w:rPr>
                <w:rFonts w:cstheme="minorHAnsi"/>
              </w:rPr>
              <w:t>Transport</w:t>
            </w:r>
            <w:r>
              <w:rPr>
                <w:rFonts w:cstheme="minorHAnsi"/>
              </w:rPr>
              <w:t xml:space="preserve"> Plan</w:t>
            </w:r>
            <w:r w:rsidR="00600DC2">
              <w:rPr>
                <w:rFonts w:cstheme="minorHAnsi"/>
              </w:rPr>
              <w:t xml:space="preserve">, Eastern River Crossing, Public Realm, Restoring the Wye and S.106 funds. </w:t>
            </w:r>
          </w:p>
          <w:p w14:paraId="701F7C8F" w14:textId="5F764356" w:rsidR="006C4A69" w:rsidRPr="00C3483E" w:rsidRDefault="006C4A69" w:rsidP="00B93EBF">
            <w:pPr>
              <w:rPr>
                <w:rFonts w:cstheme="minorHAnsi"/>
              </w:rPr>
            </w:pPr>
            <w:proofErr w:type="spellStart"/>
            <w:r w:rsidRPr="00C3483E">
              <w:rPr>
                <w:rFonts w:cstheme="minorHAnsi"/>
                <w:b/>
                <w:bCs/>
              </w:rPr>
              <w:t>Lengthsman</w:t>
            </w:r>
            <w:proofErr w:type="spellEnd"/>
            <w:r w:rsidRPr="00C3483E">
              <w:rPr>
                <w:rFonts w:cstheme="minorHAnsi"/>
                <w:b/>
                <w:bCs/>
              </w:rPr>
              <w:t xml:space="preserve"> </w:t>
            </w:r>
            <w:r w:rsidRPr="00C3483E">
              <w:rPr>
                <w:rFonts w:cstheme="minorHAnsi"/>
              </w:rPr>
              <w:t xml:space="preserve">– not present. </w:t>
            </w:r>
            <w:r w:rsidR="00095444">
              <w:rPr>
                <w:rFonts w:cstheme="minorHAnsi"/>
              </w:rPr>
              <w:t>Reports for work carried ou</w:t>
            </w:r>
            <w:r w:rsidR="00F60182">
              <w:rPr>
                <w:rFonts w:cstheme="minorHAnsi"/>
              </w:rPr>
              <w:t>t had</w:t>
            </w:r>
            <w:r w:rsidR="00095444">
              <w:rPr>
                <w:rFonts w:cstheme="minorHAnsi"/>
              </w:rPr>
              <w:t xml:space="preserve"> been received. Grant funded drainage work is underway. </w:t>
            </w:r>
          </w:p>
          <w:p w14:paraId="02FA5DAF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Village Hall</w:t>
            </w:r>
            <w:r w:rsidRPr="00C3483E">
              <w:rPr>
                <w:rFonts w:cstheme="minorHAnsi"/>
              </w:rPr>
              <w:t xml:space="preserve"> </w:t>
            </w:r>
            <w:r w:rsidRPr="00C3483E">
              <w:rPr>
                <w:rFonts w:cstheme="minorHAnsi"/>
                <w:b/>
                <w:bCs/>
              </w:rPr>
              <w:t>Committee</w:t>
            </w:r>
            <w:r w:rsidRPr="00C3483E">
              <w:rPr>
                <w:rFonts w:cstheme="minorHAnsi"/>
              </w:rPr>
              <w:t xml:space="preserve"> </w:t>
            </w:r>
            <w:r w:rsidRPr="00C3483E">
              <w:rPr>
                <w:rFonts w:cstheme="minorHAnsi"/>
                <w:b/>
                <w:bCs/>
              </w:rPr>
              <w:t>reported:</w:t>
            </w:r>
          </w:p>
          <w:p w14:paraId="59E8AD0F" w14:textId="6589BA54" w:rsidR="006C4A69" w:rsidRPr="00C3483E" w:rsidRDefault="006C4A69" w:rsidP="00B93EB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3483E">
              <w:rPr>
                <w:rFonts w:cstheme="minorHAnsi"/>
              </w:rPr>
              <w:t xml:space="preserve">The new kitchen </w:t>
            </w:r>
            <w:r w:rsidR="00E63670">
              <w:rPr>
                <w:rFonts w:cstheme="minorHAnsi"/>
              </w:rPr>
              <w:t>has been installed.</w:t>
            </w:r>
            <w:r w:rsidRPr="00C3483E">
              <w:rPr>
                <w:rFonts w:cstheme="minorHAnsi"/>
              </w:rPr>
              <w:t xml:space="preserve"> </w:t>
            </w:r>
          </w:p>
          <w:p w14:paraId="1FA48A35" w14:textId="77777777" w:rsidR="006C4A69" w:rsidRDefault="006C4A69" w:rsidP="00B93EB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3483E">
              <w:rPr>
                <w:rFonts w:cstheme="minorHAnsi"/>
              </w:rPr>
              <w:t xml:space="preserve">Currently looking to raise money to replace the windows and doors. </w:t>
            </w:r>
          </w:p>
          <w:p w14:paraId="0819C18F" w14:textId="7CCCB6B3" w:rsidR="004D687F" w:rsidRDefault="004D687F" w:rsidP="00B93EB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Table top sales to sell unwanted </w:t>
            </w:r>
            <w:proofErr w:type="spellStart"/>
            <w:r>
              <w:rPr>
                <w:rFonts w:cstheme="minorHAnsi"/>
              </w:rPr>
              <w:t>china</w:t>
            </w:r>
            <w:proofErr w:type="spellEnd"/>
            <w:r>
              <w:rPr>
                <w:rFonts w:cstheme="minorHAnsi"/>
              </w:rPr>
              <w:t xml:space="preserve"> etc. </w:t>
            </w:r>
          </w:p>
          <w:p w14:paraId="4CB5C236" w14:textId="77FD008E" w:rsidR="004D687F" w:rsidRPr="00C3483E" w:rsidRDefault="004D687F" w:rsidP="00B93EB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Hall being well used by the community.</w:t>
            </w:r>
          </w:p>
          <w:p w14:paraId="0656D1D3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Sports Association Reported: </w:t>
            </w:r>
          </w:p>
          <w:p w14:paraId="5EDBF247" w14:textId="1EB3A02E" w:rsidR="006C4A69" w:rsidRDefault="00C46F75" w:rsidP="00B93EB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Trees bordering the field are to be trimmed</w:t>
            </w:r>
            <w:r w:rsidR="00F261B8">
              <w:rPr>
                <w:rFonts w:cstheme="minorHAnsi"/>
              </w:rPr>
              <w:t xml:space="preserve">. </w:t>
            </w:r>
          </w:p>
          <w:p w14:paraId="7362CEFF" w14:textId="59DD918F" w:rsidR="00E31374" w:rsidRDefault="00E31374" w:rsidP="00B93EB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Theft of new equipment. </w:t>
            </w:r>
            <w:r w:rsidR="003B3DC2">
              <w:rPr>
                <w:rFonts w:cstheme="minorHAnsi"/>
              </w:rPr>
              <w:t>Security has been improved.</w:t>
            </w:r>
          </w:p>
          <w:p w14:paraId="617CE069" w14:textId="68A7DBAC" w:rsidR="003B3DC2" w:rsidRPr="00C3483E" w:rsidRDefault="00A97B27" w:rsidP="00B93EB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Hereford Council confirmed 106 </w:t>
            </w:r>
            <w:r w:rsidR="00A452EE">
              <w:rPr>
                <w:rFonts w:cstheme="minorHAnsi"/>
              </w:rPr>
              <w:t>money</w:t>
            </w:r>
            <w:r>
              <w:rPr>
                <w:rFonts w:cstheme="minorHAnsi"/>
              </w:rPr>
              <w:t xml:space="preserve"> can be utilised for replacement</w:t>
            </w:r>
            <w:r w:rsidR="00F60182">
              <w:rPr>
                <w:rFonts w:cstheme="minorHAnsi"/>
              </w:rPr>
              <w:t xml:space="preserve"> of</w:t>
            </w:r>
            <w:r>
              <w:rPr>
                <w:rFonts w:cstheme="minorHAnsi"/>
              </w:rPr>
              <w:t xml:space="preserve"> Equipment and security.</w:t>
            </w:r>
          </w:p>
          <w:p w14:paraId="36EA775E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PFO Reported: </w:t>
            </w:r>
          </w:p>
          <w:p w14:paraId="4E7D8013" w14:textId="357D93B7" w:rsidR="006C4A69" w:rsidRDefault="00690EF7" w:rsidP="00B93E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Majority of paths have now been walked and inspected.</w:t>
            </w:r>
          </w:p>
          <w:p w14:paraId="338BA076" w14:textId="3EBA4B5F" w:rsidR="007114D3" w:rsidRDefault="007114D3" w:rsidP="00B93E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s</w:t>
            </w:r>
            <w:r w:rsidR="00013A44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iles have been checked, most are in good repair but a few aren’t and these have been reported. </w:t>
            </w:r>
          </w:p>
          <w:p w14:paraId="3FA73B49" w14:textId="127617C3" w:rsidR="006C4A69" w:rsidRPr="00B61852" w:rsidRDefault="00B434D0" w:rsidP="00B93E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PFO made a request to be able to use power tools. Clerk to establish what can be done. </w:t>
            </w:r>
          </w:p>
        </w:tc>
      </w:tr>
      <w:tr w:rsidR="006C4A69" w:rsidRPr="00C3483E" w14:paraId="579F1607" w14:textId="77777777" w:rsidTr="00C27A26">
        <w:trPr>
          <w:trHeight w:val="373"/>
        </w:trPr>
        <w:tc>
          <w:tcPr>
            <w:tcW w:w="562" w:type="dxa"/>
          </w:tcPr>
          <w:p w14:paraId="6DAED196" w14:textId="5D105B3E" w:rsidR="006C4A69" w:rsidRPr="00C3483E" w:rsidRDefault="00B61852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7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67981715" w14:textId="77777777" w:rsidR="000549CA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Dirt Bike Track</w:t>
            </w:r>
          </w:p>
          <w:p w14:paraId="0963A27E" w14:textId="2703A65D" w:rsidR="006C4A69" w:rsidRDefault="000549CA" w:rsidP="000549C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Bike Track Licence</w:t>
            </w:r>
            <w:r w:rsidR="00CB667B">
              <w:rPr>
                <w:rFonts w:cstheme="minorHAnsi"/>
              </w:rPr>
              <w:t xml:space="preserve"> </w:t>
            </w:r>
            <w:r w:rsidR="00947973">
              <w:rPr>
                <w:rFonts w:cstheme="minorHAnsi"/>
              </w:rPr>
              <w:t>–</w:t>
            </w:r>
            <w:r w:rsidR="00CB667B">
              <w:rPr>
                <w:rFonts w:cstheme="minorHAnsi"/>
              </w:rPr>
              <w:t xml:space="preserve"> </w:t>
            </w:r>
            <w:r w:rsidR="00947973">
              <w:rPr>
                <w:rFonts w:cstheme="minorHAnsi"/>
              </w:rPr>
              <w:t xml:space="preserve">the map has been amended in </w:t>
            </w:r>
            <w:r w:rsidR="00F60182">
              <w:rPr>
                <w:rFonts w:cstheme="minorHAnsi"/>
              </w:rPr>
              <w:t>lia</w:t>
            </w:r>
            <w:r w:rsidR="0028754D">
              <w:rPr>
                <w:rFonts w:cstheme="minorHAnsi"/>
              </w:rPr>
              <w:t>ison</w:t>
            </w:r>
            <w:r w:rsidR="00947973">
              <w:rPr>
                <w:rFonts w:cstheme="minorHAnsi"/>
              </w:rPr>
              <w:t xml:space="preserve"> with the police to alter the </w:t>
            </w:r>
            <w:r w:rsidR="002D6FBE">
              <w:rPr>
                <w:rFonts w:cstheme="minorHAnsi"/>
              </w:rPr>
              <w:t xml:space="preserve">position of the bike track slightly to take into account drainage and man hole covers on the site. </w:t>
            </w:r>
            <w:r w:rsidR="00D95C9C">
              <w:rPr>
                <w:rFonts w:cstheme="minorHAnsi"/>
              </w:rPr>
              <w:t xml:space="preserve">The shelter will need to be moved. The business plan has been updated with the revised map and sent to Connexus. Amended licence awaited. </w:t>
            </w:r>
            <w:r w:rsidR="00224F83">
              <w:rPr>
                <w:rFonts w:cstheme="minorHAnsi"/>
              </w:rPr>
              <w:t xml:space="preserve">It was </w:t>
            </w:r>
            <w:r w:rsidR="00224F83" w:rsidRPr="00C40347">
              <w:rPr>
                <w:rFonts w:cstheme="minorHAnsi"/>
                <w:b/>
                <w:bCs/>
              </w:rPr>
              <w:t>RESOLVED</w:t>
            </w:r>
            <w:r w:rsidR="00224F83">
              <w:rPr>
                <w:rFonts w:cstheme="minorHAnsi"/>
              </w:rPr>
              <w:t xml:space="preserve"> to delegate authority for the completion and agreement of the licence to the clerk.</w:t>
            </w:r>
            <w:r w:rsidR="00C40347">
              <w:rPr>
                <w:rFonts w:cstheme="minorHAnsi"/>
              </w:rPr>
              <w:t xml:space="preserve"> It was noted that the draft had been looked over by the solicitor appointed for the Allotments and have been advised it is a standard agreement.</w:t>
            </w:r>
            <w:r w:rsidR="00224F83">
              <w:rPr>
                <w:rFonts w:cstheme="minorHAnsi"/>
              </w:rPr>
              <w:t xml:space="preserve"> </w:t>
            </w:r>
            <w:r w:rsidR="00C40347">
              <w:rPr>
                <w:rFonts w:cstheme="minorHAnsi"/>
              </w:rPr>
              <w:t xml:space="preserve">Clerk to arrange completion of the licence with Connexus. </w:t>
            </w:r>
          </w:p>
          <w:p w14:paraId="0485B4EB" w14:textId="77777777" w:rsidR="00C40347" w:rsidRDefault="00A04ED0" w:rsidP="000549C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Lead Councillor – Colin Knight and Colin Warrillow will look into this further. </w:t>
            </w:r>
          </w:p>
          <w:p w14:paraId="66AB606D" w14:textId="6F46A71B" w:rsidR="00C27A26" w:rsidRPr="000549CA" w:rsidRDefault="00C27A26" w:rsidP="00C27A26">
            <w:pPr>
              <w:pStyle w:val="ListParagraph"/>
              <w:ind w:left="765"/>
              <w:rPr>
                <w:rFonts w:cstheme="minorHAnsi"/>
              </w:rPr>
            </w:pPr>
          </w:p>
        </w:tc>
      </w:tr>
      <w:tr w:rsidR="006C4A69" w:rsidRPr="00C3483E" w14:paraId="15B0019C" w14:textId="77777777" w:rsidTr="00C27A26">
        <w:trPr>
          <w:trHeight w:val="418"/>
        </w:trPr>
        <w:tc>
          <w:tcPr>
            <w:tcW w:w="562" w:type="dxa"/>
          </w:tcPr>
          <w:p w14:paraId="0D1D01FB" w14:textId="19F7198A" w:rsidR="006C4A69" w:rsidRPr="00C3483E" w:rsidRDefault="008940FC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2CE1C231" w14:textId="0DDD39E1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Jubilee Oak Seating </w:t>
            </w:r>
            <w:r w:rsidRPr="00C3483E">
              <w:rPr>
                <w:rFonts w:cstheme="minorHAnsi"/>
              </w:rPr>
              <w:t xml:space="preserve"> - </w:t>
            </w:r>
            <w:r w:rsidR="008940FC">
              <w:rPr>
                <w:rFonts w:cstheme="minorHAnsi"/>
              </w:rPr>
              <w:t xml:space="preserve">No updates. Clerk to follow up. </w:t>
            </w:r>
          </w:p>
          <w:p w14:paraId="6BE39AA1" w14:textId="77777777" w:rsidR="006C4A69" w:rsidRPr="00C3483E" w:rsidRDefault="006C4A69" w:rsidP="00B93EBF">
            <w:pPr>
              <w:rPr>
                <w:rFonts w:cstheme="minorHAnsi"/>
              </w:rPr>
            </w:pPr>
          </w:p>
        </w:tc>
      </w:tr>
      <w:tr w:rsidR="006C4A69" w:rsidRPr="00C3483E" w14:paraId="35DC7385" w14:textId="77777777" w:rsidTr="00C27A26">
        <w:trPr>
          <w:trHeight w:val="1451"/>
        </w:trPr>
        <w:tc>
          <w:tcPr>
            <w:tcW w:w="562" w:type="dxa"/>
          </w:tcPr>
          <w:p w14:paraId="1C3A7F89" w14:textId="4D7680DE" w:rsidR="006C4A69" w:rsidRPr="00C3483E" w:rsidRDefault="008940FC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0B3B77A6" w14:textId="16E5DE79" w:rsidR="006C4A69" w:rsidRPr="00C3483E" w:rsidRDefault="008940FC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6C4A69" w:rsidRPr="00C3483E">
              <w:rPr>
                <w:rFonts w:cstheme="minorHAnsi"/>
                <w:b/>
                <w:bCs/>
              </w:rPr>
              <w:t>.1</w:t>
            </w:r>
          </w:p>
          <w:p w14:paraId="0369DCB9" w14:textId="22DC9CA9" w:rsidR="006C4A69" w:rsidRPr="00C3483E" w:rsidRDefault="00EB3CD5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6C4A69" w:rsidRPr="00C3483E">
              <w:rPr>
                <w:rFonts w:cstheme="minorHAnsi"/>
                <w:b/>
                <w:bCs/>
              </w:rPr>
              <w:t>.2</w:t>
            </w:r>
          </w:p>
          <w:p w14:paraId="0F454847" w14:textId="77777777" w:rsidR="006C4A69" w:rsidRPr="00C3483E" w:rsidRDefault="006C4A69" w:rsidP="00B93EBF">
            <w:pPr>
              <w:keepLines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F27F91" w14:textId="22DC1D37" w:rsidR="006C4A69" w:rsidRPr="00C3483E" w:rsidRDefault="00F13D55" w:rsidP="00B93EB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6C4A69" w:rsidRPr="00C3483E">
              <w:rPr>
                <w:rFonts w:cstheme="minorHAnsi"/>
                <w:b/>
                <w:bCs/>
              </w:rPr>
              <w:t>.3</w:t>
            </w:r>
          </w:p>
          <w:p w14:paraId="49C512C3" w14:textId="77777777" w:rsidR="006C4A69" w:rsidRPr="00C3483E" w:rsidRDefault="006C4A69" w:rsidP="00B93EBF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B32A4A" w14:textId="2213D83A" w:rsidR="006C4A69" w:rsidRDefault="0033598B" w:rsidP="00B93EB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6C4A69" w:rsidRPr="00C3483E">
              <w:rPr>
                <w:rFonts w:cstheme="minorHAnsi"/>
                <w:b/>
                <w:bCs/>
              </w:rPr>
              <w:t>.4</w:t>
            </w:r>
          </w:p>
          <w:p w14:paraId="45F3C66F" w14:textId="77777777" w:rsidR="00C66126" w:rsidRPr="00C3483E" w:rsidRDefault="00C66126" w:rsidP="00B93EB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6EF5212F" w14:textId="3C9CAC72" w:rsidR="00BF18B1" w:rsidRDefault="00C66126" w:rsidP="00B93EB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6C4A69" w:rsidRPr="00C3483E">
              <w:rPr>
                <w:rFonts w:cstheme="minorHAnsi"/>
                <w:b/>
                <w:bCs/>
              </w:rPr>
              <w:t>.5</w:t>
            </w:r>
          </w:p>
          <w:p w14:paraId="7E695785" w14:textId="77777777" w:rsidR="006C02B2" w:rsidRPr="00E567D9" w:rsidRDefault="006C02B2" w:rsidP="00B93EBF">
            <w:pPr>
              <w:spacing w:line="276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46A1FEA" w14:textId="7CD69B09" w:rsidR="00BF18B1" w:rsidRPr="00C3483E" w:rsidRDefault="009A2246" w:rsidP="00B93EB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9.6</w:t>
            </w:r>
          </w:p>
        </w:tc>
        <w:tc>
          <w:tcPr>
            <w:tcW w:w="10301" w:type="dxa"/>
          </w:tcPr>
          <w:p w14:paraId="36573557" w14:textId="77777777" w:rsidR="006C4A69" w:rsidRPr="00C3483E" w:rsidRDefault="006C4A69" w:rsidP="00B93EB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C3483E">
              <w:rPr>
                <w:rFonts w:cstheme="minorHAnsi"/>
                <w:b/>
                <w:bCs/>
                <w:color w:val="000000"/>
                <w:shd w:val="clear" w:color="auto" w:fill="FFFFFF"/>
              </w:rPr>
              <w:t>Financial Reports</w:t>
            </w:r>
          </w:p>
          <w:p w14:paraId="4AA62292" w14:textId="3FA8B4B3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 xml:space="preserve">The schedule of payments for </w:t>
            </w:r>
            <w:r w:rsidR="008940FC">
              <w:rPr>
                <w:rFonts w:cstheme="minorHAnsi"/>
              </w:rPr>
              <w:t>February</w:t>
            </w:r>
            <w:r w:rsidRPr="00C3483E">
              <w:rPr>
                <w:rFonts w:cstheme="minorHAnsi"/>
              </w:rPr>
              <w:t xml:space="preserve"> shown in appendix 1 was </w:t>
            </w:r>
            <w:r w:rsidRPr="00C3483E">
              <w:rPr>
                <w:rFonts w:cstheme="minorHAnsi"/>
                <w:b/>
                <w:bCs/>
              </w:rPr>
              <w:t>APPROVED</w:t>
            </w:r>
            <w:r w:rsidRPr="00C3483E">
              <w:rPr>
                <w:rFonts w:cstheme="minorHAnsi"/>
              </w:rPr>
              <w:t xml:space="preserve">. </w:t>
            </w:r>
          </w:p>
          <w:p w14:paraId="62891E51" w14:textId="3B1BA2CA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Banking </w:t>
            </w:r>
            <w:r w:rsidRPr="00C3483E">
              <w:rPr>
                <w:rFonts w:cstheme="minorHAnsi"/>
              </w:rPr>
              <w:t xml:space="preserve">- Bank balances and reconciliation </w:t>
            </w:r>
            <w:r w:rsidR="00A81BC2">
              <w:rPr>
                <w:rFonts w:cstheme="minorHAnsi"/>
              </w:rPr>
              <w:t>for end of December 2022 were noted and statements signed by the chairman</w:t>
            </w:r>
            <w:r w:rsidRPr="00C3483E">
              <w:rPr>
                <w:rFonts w:cstheme="minorHAnsi"/>
              </w:rPr>
              <w:t xml:space="preserve">. </w:t>
            </w:r>
          </w:p>
          <w:p w14:paraId="415CFD1E" w14:textId="1D65C71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 xml:space="preserve">Donation request </w:t>
            </w:r>
            <w:r w:rsidR="00487C88">
              <w:rPr>
                <w:rFonts w:cstheme="minorHAnsi"/>
              </w:rPr>
              <w:t xml:space="preserve">of £500 </w:t>
            </w:r>
            <w:r w:rsidRPr="00C3483E">
              <w:rPr>
                <w:rFonts w:cstheme="minorHAnsi"/>
              </w:rPr>
              <w:t xml:space="preserve">from </w:t>
            </w:r>
            <w:r w:rsidR="00F13D55">
              <w:rPr>
                <w:rFonts w:cstheme="minorHAnsi"/>
              </w:rPr>
              <w:t>Food For Families</w:t>
            </w:r>
            <w:r w:rsidR="00487C88">
              <w:rPr>
                <w:rFonts w:cstheme="minorHAnsi"/>
              </w:rPr>
              <w:t xml:space="preserve"> was</w:t>
            </w:r>
            <w:r w:rsidRPr="00C3483E">
              <w:rPr>
                <w:rFonts w:cstheme="minorHAnsi"/>
              </w:rPr>
              <w:t xml:space="preserve"> considered</w:t>
            </w:r>
            <w:r w:rsidR="00487C88">
              <w:rPr>
                <w:rFonts w:cstheme="minorHAnsi"/>
              </w:rPr>
              <w:t xml:space="preserve">, it was </w:t>
            </w:r>
            <w:r w:rsidR="00487C88" w:rsidRPr="00C66126">
              <w:rPr>
                <w:rFonts w:cstheme="minorHAnsi"/>
                <w:b/>
                <w:bCs/>
              </w:rPr>
              <w:t>RESOLVED</w:t>
            </w:r>
            <w:r w:rsidR="00487C88">
              <w:rPr>
                <w:rFonts w:cstheme="minorHAnsi"/>
              </w:rPr>
              <w:t xml:space="preserve"> to </w:t>
            </w:r>
            <w:r w:rsidR="004D238E">
              <w:rPr>
                <w:rFonts w:cstheme="minorHAnsi"/>
              </w:rPr>
              <w:t>decline support on the basis that it doesn’t support a large enough percentage of the parish.</w:t>
            </w:r>
          </w:p>
          <w:p w14:paraId="6C8E1A70" w14:textId="77777777" w:rsidR="006C4A69" w:rsidRDefault="009419CF" w:rsidP="0033598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33598B">
              <w:rPr>
                <w:rFonts w:cstheme="minorHAnsi"/>
              </w:rPr>
              <w:t>embership of HALC</w:t>
            </w:r>
            <w:r>
              <w:rPr>
                <w:rFonts w:cstheme="minorHAnsi"/>
              </w:rPr>
              <w:t xml:space="preserve"> and </w:t>
            </w:r>
            <w:r w:rsidR="0033598B">
              <w:rPr>
                <w:rFonts w:cstheme="minorHAnsi"/>
              </w:rPr>
              <w:t>the benefits were considered</w:t>
            </w:r>
            <w:r w:rsidR="00C66126">
              <w:rPr>
                <w:rFonts w:cstheme="minorHAnsi"/>
              </w:rPr>
              <w:t xml:space="preserve">, however is was </w:t>
            </w:r>
            <w:r w:rsidR="00C66126" w:rsidRPr="00C66126">
              <w:rPr>
                <w:rFonts w:cstheme="minorHAnsi"/>
                <w:b/>
                <w:bCs/>
              </w:rPr>
              <w:t>RESOLVED</w:t>
            </w:r>
            <w:r w:rsidR="00C66126">
              <w:rPr>
                <w:rFonts w:cstheme="minorHAnsi"/>
              </w:rPr>
              <w:t xml:space="preserve"> that membership is not required. </w:t>
            </w:r>
          </w:p>
          <w:p w14:paraId="2C21692B" w14:textId="77777777" w:rsidR="007F777C" w:rsidRDefault="007F777C" w:rsidP="003359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Individual </w:t>
            </w:r>
            <w:r w:rsidR="00B77CE7">
              <w:rPr>
                <w:rFonts w:cstheme="minorHAnsi"/>
              </w:rPr>
              <w:t xml:space="preserve">parish council email addresses </w:t>
            </w:r>
            <w:r w:rsidR="00BF18B1">
              <w:rPr>
                <w:rFonts w:cstheme="minorHAnsi"/>
              </w:rPr>
              <w:t xml:space="preserve">were </w:t>
            </w:r>
            <w:r w:rsidR="00B77CE7">
              <w:rPr>
                <w:rFonts w:cstheme="minorHAnsi"/>
              </w:rPr>
              <w:t xml:space="preserve">considered </w:t>
            </w:r>
            <w:r w:rsidR="00BF18B1">
              <w:rPr>
                <w:rFonts w:cstheme="minorHAnsi"/>
              </w:rPr>
              <w:t xml:space="preserve">and it was </w:t>
            </w:r>
            <w:r w:rsidR="00BF18B1" w:rsidRPr="00BF18B1">
              <w:rPr>
                <w:rFonts w:cstheme="minorHAnsi"/>
                <w:b/>
                <w:bCs/>
              </w:rPr>
              <w:t>RESOLVED</w:t>
            </w:r>
            <w:r w:rsidR="00BF18B1">
              <w:rPr>
                <w:rFonts w:cstheme="minorHAnsi"/>
              </w:rPr>
              <w:t xml:space="preserve"> that these are not required.</w:t>
            </w:r>
          </w:p>
          <w:p w14:paraId="257AC02A" w14:textId="77777777" w:rsidR="00BF18B1" w:rsidRDefault="009A2246" w:rsidP="0033598B">
            <w:pPr>
              <w:rPr>
                <w:rFonts w:cstheme="minorHAnsi"/>
              </w:rPr>
            </w:pPr>
            <w:r>
              <w:rPr>
                <w:rFonts w:cstheme="minorHAnsi"/>
              </w:rPr>
              <w:t>Adoption of a donation’s policy – item deferre</w:t>
            </w:r>
            <w:r w:rsidR="006C02B2">
              <w:rPr>
                <w:rFonts w:cstheme="minorHAnsi"/>
              </w:rPr>
              <w:t xml:space="preserve">d. </w:t>
            </w:r>
          </w:p>
          <w:p w14:paraId="216EE1E3" w14:textId="187A4376" w:rsidR="00C27A26" w:rsidRPr="00C3483E" w:rsidRDefault="00C27A26" w:rsidP="0033598B">
            <w:pPr>
              <w:rPr>
                <w:rFonts w:cstheme="minorHAnsi"/>
              </w:rPr>
            </w:pPr>
          </w:p>
        </w:tc>
      </w:tr>
      <w:tr w:rsidR="006C4A69" w:rsidRPr="00C3483E" w14:paraId="380900EC" w14:textId="77777777" w:rsidTr="00C27A26">
        <w:trPr>
          <w:trHeight w:val="841"/>
        </w:trPr>
        <w:tc>
          <w:tcPr>
            <w:tcW w:w="562" w:type="dxa"/>
          </w:tcPr>
          <w:p w14:paraId="0ED0D875" w14:textId="5B130F25" w:rsidR="006C4A69" w:rsidRPr="00C3483E" w:rsidRDefault="006C4A69" w:rsidP="00B93EBF">
            <w:pPr>
              <w:keepNext/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EB3CD5">
              <w:rPr>
                <w:rFonts w:cstheme="minorHAnsi"/>
                <w:b/>
                <w:bCs/>
              </w:rPr>
              <w:t>0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5568A527" w14:textId="77777777" w:rsidR="006C4A69" w:rsidRDefault="006C4A69" w:rsidP="006C4A69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Planning </w:t>
            </w:r>
          </w:p>
          <w:p w14:paraId="48812C9A" w14:textId="77777777" w:rsidR="00F52315" w:rsidRDefault="00F52315" w:rsidP="006C4A69">
            <w:pPr>
              <w:rPr>
                <w:rFonts w:cstheme="minorHAnsi"/>
              </w:rPr>
            </w:pPr>
            <w:r w:rsidRPr="00F52315">
              <w:rPr>
                <w:rFonts w:cstheme="minorHAnsi"/>
                <w:b/>
                <w:bCs/>
              </w:rPr>
              <w:t xml:space="preserve">230253 – </w:t>
            </w:r>
            <w:proofErr w:type="spellStart"/>
            <w:r w:rsidRPr="00F52315">
              <w:rPr>
                <w:rFonts w:cstheme="minorHAnsi"/>
                <w:b/>
                <w:bCs/>
              </w:rPr>
              <w:t>Brightwells</w:t>
            </w:r>
            <w:proofErr w:type="spellEnd"/>
            <w:r w:rsidRPr="00F52315">
              <w:rPr>
                <w:rFonts w:cstheme="minorHAnsi"/>
                <w:b/>
                <w:bCs/>
              </w:rPr>
              <w:t xml:space="preserve"> Auction Site, Stoney Street Industrial Estate, Madley Hereford HR2 9NH - Proposed erection of storage building for use in connection with established enterprise</w:t>
            </w:r>
            <w:r w:rsidR="00C27A26">
              <w:rPr>
                <w:rFonts w:cstheme="minorHAnsi"/>
                <w:b/>
                <w:bCs/>
              </w:rPr>
              <w:t xml:space="preserve"> </w:t>
            </w:r>
            <w:r w:rsidR="00C27A26">
              <w:rPr>
                <w:rFonts w:cstheme="minorHAnsi"/>
              </w:rPr>
              <w:t xml:space="preserve">The Application was considered and it was </w:t>
            </w:r>
            <w:r w:rsidR="00C27A26" w:rsidRPr="00C27A26">
              <w:rPr>
                <w:rFonts w:cstheme="minorHAnsi"/>
                <w:b/>
                <w:bCs/>
              </w:rPr>
              <w:t>RESOLVED</w:t>
            </w:r>
            <w:r w:rsidR="00C27A26">
              <w:rPr>
                <w:rFonts w:cstheme="minorHAnsi"/>
              </w:rPr>
              <w:t xml:space="preserve"> to respond in support of the application with no comments to note. </w:t>
            </w:r>
          </w:p>
          <w:p w14:paraId="6D8C3CE5" w14:textId="4766A97E" w:rsidR="00C27A26" w:rsidRPr="00C27A26" w:rsidRDefault="00C27A26" w:rsidP="006C4A69">
            <w:pPr>
              <w:rPr>
                <w:rFonts w:cstheme="minorHAnsi"/>
              </w:rPr>
            </w:pPr>
          </w:p>
        </w:tc>
      </w:tr>
      <w:tr w:rsidR="006C4A69" w:rsidRPr="00C3483E" w14:paraId="0E459125" w14:textId="77777777" w:rsidTr="00C27A26">
        <w:trPr>
          <w:trHeight w:val="348"/>
        </w:trPr>
        <w:tc>
          <w:tcPr>
            <w:tcW w:w="562" w:type="dxa"/>
          </w:tcPr>
          <w:p w14:paraId="4C752E95" w14:textId="11B5AF05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C27A26">
              <w:rPr>
                <w:rFonts w:cstheme="minorHAnsi"/>
                <w:b/>
                <w:bCs/>
              </w:rPr>
              <w:t>1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4688E398" w14:textId="3167DC88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Drainage </w:t>
            </w:r>
            <w:r w:rsidR="007026D6">
              <w:rPr>
                <w:rFonts w:cstheme="minorHAnsi"/>
              </w:rPr>
              <w:t xml:space="preserve">No updates. </w:t>
            </w:r>
            <w:r w:rsidRPr="00C3483E">
              <w:rPr>
                <w:rFonts w:cstheme="minorHAnsi"/>
              </w:rPr>
              <w:t xml:space="preserve"> </w:t>
            </w:r>
          </w:p>
          <w:p w14:paraId="0C90136A" w14:textId="63C9858C" w:rsidR="006C4A69" w:rsidRPr="00C3483E" w:rsidRDefault="001371BE" w:rsidP="001371BE">
            <w:pPr>
              <w:tabs>
                <w:tab w:val="left" w:pos="577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6C4A69" w:rsidRPr="00C3483E" w14:paraId="3211D311" w14:textId="77777777" w:rsidTr="00C27A26">
        <w:trPr>
          <w:trHeight w:val="344"/>
        </w:trPr>
        <w:tc>
          <w:tcPr>
            <w:tcW w:w="562" w:type="dxa"/>
          </w:tcPr>
          <w:p w14:paraId="1DDDDE6F" w14:textId="5CC0DD9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lastRenderedPageBreak/>
              <w:t>1</w:t>
            </w:r>
            <w:r w:rsidR="00B94C2F">
              <w:rPr>
                <w:rFonts w:cstheme="minorHAnsi"/>
                <w:b/>
                <w:bCs/>
              </w:rPr>
              <w:t>2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7F61E492" w14:textId="02FB0326" w:rsidR="006C4A69" w:rsidRPr="00C3483E" w:rsidRDefault="006C4A69" w:rsidP="00B93EB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3483E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Allotments </w:t>
            </w:r>
            <w:r w:rsidRPr="00C3483E">
              <w:rPr>
                <w:rFonts w:cstheme="minorHAnsi"/>
                <w:color w:val="000000"/>
                <w:shd w:val="clear" w:color="auto" w:fill="FFFFFF"/>
              </w:rPr>
              <w:t>The Parish Council</w:t>
            </w:r>
            <w:r w:rsidR="00B13FF1" w:rsidRPr="00C3483E">
              <w:rPr>
                <w:rFonts w:cstheme="minorHAnsi"/>
                <w:color w:val="000000"/>
                <w:shd w:val="clear" w:color="auto" w:fill="FFFFFF"/>
              </w:rPr>
              <w:t>’s</w:t>
            </w:r>
            <w:r w:rsidRPr="00C3483E">
              <w:rPr>
                <w:rFonts w:cstheme="minorHAnsi"/>
                <w:color w:val="000000"/>
                <w:shd w:val="clear" w:color="auto" w:fill="FFFFFF"/>
              </w:rPr>
              <w:t xml:space="preserve"> appointed solicitor has </w:t>
            </w:r>
            <w:r w:rsidR="00B94C2F">
              <w:rPr>
                <w:rFonts w:cstheme="minorHAnsi"/>
                <w:color w:val="000000"/>
                <w:shd w:val="clear" w:color="auto" w:fill="FFFFFF"/>
              </w:rPr>
              <w:t xml:space="preserve">sent a copy of the draft land transfer with several queries. </w:t>
            </w:r>
            <w:r w:rsidR="00AD1321">
              <w:rPr>
                <w:rFonts w:cstheme="minorHAnsi"/>
                <w:color w:val="000000"/>
                <w:shd w:val="clear" w:color="auto" w:fill="FFFFFF"/>
              </w:rPr>
              <w:t xml:space="preserve">A committee meeting is required to review </w:t>
            </w:r>
            <w:r w:rsidR="00CB182D">
              <w:rPr>
                <w:rFonts w:cstheme="minorHAnsi"/>
                <w:color w:val="000000"/>
                <w:shd w:val="clear" w:color="auto" w:fill="FFFFFF"/>
              </w:rPr>
              <w:t xml:space="preserve">the document and questions raised. Cllrs Colin Pugh </w:t>
            </w:r>
            <w:r w:rsidR="00301AE2">
              <w:rPr>
                <w:rFonts w:cstheme="minorHAnsi"/>
                <w:color w:val="000000"/>
                <w:shd w:val="clear" w:color="auto" w:fill="FFFFFF"/>
              </w:rPr>
              <w:t xml:space="preserve">and John Watkins remain as committee members with Cllrs Howard and Price proposed as </w:t>
            </w:r>
            <w:r w:rsidR="003D3790">
              <w:rPr>
                <w:rFonts w:cstheme="minorHAnsi"/>
                <w:color w:val="000000"/>
                <w:shd w:val="clear" w:color="auto" w:fill="FFFFFF"/>
              </w:rPr>
              <w:t xml:space="preserve">additional members. It was agreed Cllr Neil Howard will take over as lead councillor. </w:t>
            </w:r>
            <w:r w:rsidR="00974652">
              <w:rPr>
                <w:rFonts w:cstheme="minorHAnsi"/>
                <w:color w:val="000000"/>
                <w:shd w:val="clear" w:color="auto" w:fill="FFFFFF"/>
              </w:rPr>
              <w:t xml:space="preserve">Clerk to arrange a meeting. </w:t>
            </w:r>
          </w:p>
          <w:p w14:paraId="63AAFF52" w14:textId="4C0538D3" w:rsidR="00B13FF1" w:rsidRPr="00C3483E" w:rsidRDefault="00B13FF1" w:rsidP="00B93EBF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C4A69" w:rsidRPr="00C3483E" w14:paraId="4C93529B" w14:textId="77777777" w:rsidTr="00C27A26">
        <w:trPr>
          <w:trHeight w:val="847"/>
        </w:trPr>
        <w:tc>
          <w:tcPr>
            <w:tcW w:w="562" w:type="dxa"/>
          </w:tcPr>
          <w:p w14:paraId="70DB0AB0" w14:textId="13668CEF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974652">
              <w:rPr>
                <w:rFonts w:cstheme="minorHAnsi"/>
                <w:b/>
                <w:bCs/>
              </w:rPr>
              <w:t>3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  <w:p w14:paraId="08B2E06B" w14:textId="41F86098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974652">
              <w:rPr>
                <w:rFonts w:cstheme="minorHAnsi"/>
                <w:b/>
                <w:bCs/>
              </w:rPr>
              <w:t>3</w:t>
            </w:r>
            <w:r w:rsidRPr="00C3483E">
              <w:rPr>
                <w:rFonts w:cstheme="minorHAnsi"/>
                <w:b/>
                <w:bCs/>
              </w:rPr>
              <w:t>.1</w:t>
            </w:r>
          </w:p>
          <w:p w14:paraId="515827CF" w14:textId="70AC11E9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DC4A77">
              <w:rPr>
                <w:rFonts w:cstheme="minorHAnsi"/>
                <w:b/>
                <w:bCs/>
              </w:rPr>
              <w:t>3</w:t>
            </w:r>
            <w:r w:rsidRPr="00C3483E">
              <w:rPr>
                <w:rFonts w:cstheme="minorHAnsi"/>
                <w:b/>
                <w:bCs/>
              </w:rPr>
              <w:t>.2</w:t>
            </w:r>
          </w:p>
          <w:p w14:paraId="3DFC2038" w14:textId="77777777" w:rsidR="006C4A69" w:rsidRDefault="006C4A69" w:rsidP="00B93EBF">
            <w:pPr>
              <w:rPr>
                <w:rFonts w:cstheme="minorHAnsi"/>
                <w:b/>
                <w:bCs/>
              </w:rPr>
            </w:pPr>
          </w:p>
          <w:p w14:paraId="34C99BE2" w14:textId="77777777" w:rsidR="0008617A" w:rsidRPr="00C3483E" w:rsidRDefault="0008617A" w:rsidP="00B93EBF">
            <w:pPr>
              <w:rPr>
                <w:rFonts w:cstheme="minorHAnsi"/>
                <w:b/>
                <w:bCs/>
              </w:rPr>
            </w:pPr>
          </w:p>
          <w:p w14:paraId="0C6CCD07" w14:textId="55D70235" w:rsidR="006C4A69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08617A">
              <w:rPr>
                <w:rFonts w:cstheme="minorHAnsi"/>
                <w:b/>
                <w:bCs/>
              </w:rPr>
              <w:t>3</w:t>
            </w:r>
            <w:r w:rsidRPr="00C3483E">
              <w:rPr>
                <w:rFonts w:cstheme="minorHAnsi"/>
                <w:b/>
                <w:bCs/>
              </w:rPr>
              <w:t>.3</w:t>
            </w:r>
          </w:p>
          <w:p w14:paraId="3173B8F9" w14:textId="77777777" w:rsidR="00ED7398" w:rsidRDefault="00ED7398" w:rsidP="00B93EBF">
            <w:pPr>
              <w:rPr>
                <w:rFonts w:cstheme="minorHAnsi"/>
                <w:b/>
                <w:bCs/>
              </w:rPr>
            </w:pPr>
          </w:p>
          <w:p w14:paraId="765E3084" w14:textId="77777777" w:rsidR="00ED7398" w:rsidRPr="00C3483E" w:rsidRDefault="00ED7398" w:rsidP="00B93EBF">
            <w:pPr>
              <w:rPr>
                <w:rFonts w:cstheme="minorHAnsi"/>
                <w:b/>
                <w:bCs/>
              </w:rPr>
            </w:pPr>
          </w:p>
          <w:p w14:paraId="026BF9D2" w14:textId="30A8BA69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216A04">
              <w:rPr>
                <w:rFonts w:cstheme="minorHAnsi"/>
                <w:b/>
                <w:bCs/>
              </w:rPr>
              <w:t>3</w:t>
            </w:r>
            <w:r w:rsidRPr="00C3483E">
              <w:rPr>
                <w:rFonts w:cstheme="minorHAnsi"/>
                <w:b/>
                <w:bCs/>
              </w:rPr>
              <w:t>.4</w:t>
            </w:r>
          </w:p>
          <w:p w14:paraId="035B8C17" w14:textId="4BFFE522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216A04">
              <w:rPr>
                <w:rFonts w:cstheme="minorHAnsi"/>
                <w:b/>
                <w:bCs/>
              </w:rPr>
              <w:t>3</w:t>
            </w:r>
            <w:r w:rsidRPr="00C3483E">
              <w:rPr>
                <w:rFonts w:cstheme="minorHAnsi"/>
                <w:b/>
                <w:bCs/>
              </w:rPr>
              <w:t>.5</w:t>
            </w:r>
          </w:p>
          <w:p w14:paraId="6A19F492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00C867F0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234823C0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71B76C22" w14:textId="77777777" w:rsidR="006C4A69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216A04">
              <w:rPr>
                <w:rFonts w:cstheme="minorHAnsi"/>
                <w:b/>
                <w:bCs/>
              </w:rPr>
              <w:t>3</w:t>
            </w:r>
            <w:r w:rsidRPr="00C3483E">
              <w:rPr>
                <w:rFonts w:cstheme="minorHAnsi"/>
                <w:b/>
                <w:bCs/>
              </w:rPr>
              <w:t>.6</w:t>
            </w:r>
          </w:p>
          <w:p w14:paraId="65A6188B" w14:textId="77777777" w:rsidR="00644013" w:rsidRDefault="00644013" w:rsidP="00B93EBF">
            <w:pPr>
              <w:rPr>
                <w:rFonts w:cstheme="minorHAnsi"/>
                <w:b/>
                <w:bCs/>
              </w:rPr>
            </w:pPr>
          </w:p>
          <w:p w14:paraId="2190541F" w14:textId="08095F36" w:rsidR="00644013" w:rsidRPr="00C3483E" w:rsidRDefault="00644013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13.7</w:t>
            </w:r>
          </w:p>
        </w:tc>
        <w:tc>
          <w:tcPr>
            <w:tcW w:w="10301" w:type="dxa"/>
          </w:tcPr>
          <w:p w14:paraId="38F7E04C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Highways &amp; Environment</w:t>
            </w:r>
          </w:p>
          <w:p w14:paraId="18649A31" w14:textId="6AF8BAD1" w:rsidR="006C4A69" w:rsidRPr="00C3483E" w:rsidRDefault="00DC4A77" w:rsidP="00B93EB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Lengthsman</w:t>
            </w:r>
            <w:proofErr w:type="spellEnd"/>
            <w:r>
              <w:rPr>
                <w:rFonts w:cstheme="minorHAnsi"/>
                <w:b/>
                <w:bCs/>
              </w:rPr>
              <w:t xml:space="preserve"> - </w:t>
            </w:r>
            <w:r w:rsidRPr="00DC4A77">
              <w:rPr>
                <w:rFonts w:cstheme="minorHAnsi"/>
              </w:rPr>
              <w:t>Already covered under item 6.3.</w:t>
            </w:r>
          </w:p>
          <w:p w14:paraId="667C0C09" w14:textId="1A101316" w:rsidR="006C4A69" w:rsidRDefault="00DC4A77" w:rsidP="00B93EB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Mowing</w:t>
            </w:r>
            <w:r w:rsidR="004D1FE4">
              <w:rPr>
                <w:rFonts w:cstheme="minorHAnsi"/>
                <w:b/>
                <w:bCs/>
              </w:rPr>
              <w:t xml:space="preserve"> </w:t>
            </w:r>
            <w:r w:rsidR="004D1FE4">
              <w:rPr>
                <w:rFonts w:cstheme="minorHAnsi"/>
              </w:rPr>
              <w:t xml:space="preserve">the quote from Doug Addis for £350 for mowing the </w:t>
            </w:r>
            <w:r w:rsidR="0028754D">
              <w:rPr>
                <w:rFonts w:cstheme="minorHAnsi"/>
              </w:rPr>
              <w:t>triangles</w:t>
            </w:r>
            <w:r w:rsidR="004D1FE4">
              <w:rPr>
                <w:rFonts w:cstheme="minorHAnsi"/>
              </w:rPr>
              <w:t xml:space="preserve"> at Gooses Foot and the Church was considered and it was </w:t>
            </w:r>
            <w:r w:rsidR="004D1FE4" w:rsidRPr="005717E3">
              <w:rPr>
                <w:rFonts w:cstheme="minorHAnsi"/>
                <w:b/>
                <w:bCs/>
              </w:rPr>
              <w:t>RESOLVED</w:t>
            </w:r>
            <w:r w:rsidR="004D1FE4">
              <w:rPr>
                <w:rFonts w:cstheme="minorHAnsi"/>
              </w:rPr>
              <w:t xml:space="preserve"> to accept</w:t>
            </w:r>
            <w:r w:rsidR="005717E3">
              <w:rPr>
                <w:rFonts w:cstheme="minorHAnsi"/>
              </w:rPr>
              <w:t xml:space="preserve"> the quote</w:t>
            </w:r>
            <w:r w:rsidR="004D1FE4">
              <w:rPr>
                <w:rFonts w:cstheme="minorHAnsi"/>
              </w:rPr>
              <w:t>.</w:t>
            </w:r>
            <w:r w:rsidR="005717E3">
              <w:rPr>
                <w:rFonts w:cstheme="minorHAnsi"/>
              </w:rPr>
              <w:t xml:space="preserve"> Clerk to action.</w:t>
            </w:r>
            <w:r w:rsidR="004D1FE4">
              <w:rPr>
                <w:rFonts w:cstheme="minorHAnsi"/>
              </w:rPr>
              <w:t xml:space="preserve"> </w:t>
            </w:r>
            <w:r w:rsidR="0008617A">
              <w:rPr>
                <w:rFonts w:cstheme="minorHAnsi"/>
              </w:rPr>
              <w:t xml:space="preserve">It was noted that Doug does an excellent job of maintaining the village. </w:t>
            </w:r>
          </w:p>
          <w:p w14:paraId="2C210C51" w14:textId="766EA4D6" w:rsidR="0008617A" w:rsidRPr="00C664DE" w:rsidRDefault="0008617A" w:rsidP="00B93EBF">
            <w:pPr>
              <w:rPr>
                <w:rFonts w:cstheme="minorHAnsi"/>
              </w:rPr>
            </w:pPr>
            <w:r w:rsidRPr="00F5399E">
              <w:rPr>
                <w:rFonts w:cstheme="minorHAnsi"/>
                <w:b/>
                <w:bCs/>
              </w:rPr>
              <w:t>Road Calming and 106 funds</w:t>
            </w:r>
            <w:r w:rsidR="00F5399E">
              <w:rPr>
                <w:rFonts w:cstheme="minorHAnsi"/>
                <w:b/>
                <w:bCs/>
              </w:rPr>
              <w:t xml:space="preserve"> </w:t>
            </w:r>
            <w:r w:rsidR="00C664DE">
              <w:rPr>
                <w:rFonts w:cstheme="minorHAnsi"/>
                <w:b/>
                <w:bCs/>
              </w:rPr>
              <w:t>–</w:t>
            </w:r>
            <w:r w:rsidR="00F5399E">
              <w:rPr>
                <w:rFonts w:cstheme="minorHAnsi"/>
                <w:b/>
                <w:bCs/>
              </w:rPr>
              <w:t xml:space="preserve"> </w:t>
            </w:r>
            <w:r w:rsidR="00C664DE">
              <w:rPr>
                <w:rFonts w:cstheme="minorHAnsi"/>
              </w:rPr>
              <w:t xml:space="preserve">It was noted that a tender pack is to be issued by Herefordshire Council. This has not been received and therefore Ward Councillor Bolderson confirmed she would </w:t>
            </w:r>
            <w:r w:rsidR="00ED7398">
              <w:rPr>
                <w:rFonts w:cstheme="minorHAnsi"/>
              </w:rPr>
              <w:t>follow up for the council.</w:t>
            </w:r>
          </w:p>
          <w:p w14:paraId="3FE6A4FD" w14:textId="7BB6478E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SIDS</w:t>
            </w:r>
            <w:r w:rsidRPr="00C3483E">
              <w:rPr>
                <w:rFonts w:cstheme="minorHAnsi"/>
              </w:rPr>
              <w:t xml:space="preserve"> – no updates. </w:t>
            </w:r>
            <w:r w:rsidR="00ED7398">
              <w:rPr>
                <w:rFonts w:cstheme="minorHAnsi"/>
              </w:rPr>
              <w:t xml:space="preserve">Agreed to put </w:t>
            </w:r>
            <w:r w:rsidR="009B6EC5">
              <w:rPr>
                <w:rFonts w:cstheme="minorHAnsi"/>
              </w:rPr>
              <w:t xml:space="preserve">on hold. </w:t>
            </w:r>
          </w:p>
          <w:p w14:paraId="774D44CB" w14:textId="4BB52294" w:rsidR="008802FF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Village Name Signs</w:t>
            </w:r>
            <w:r w:rsidR="009B6EC5">
              <w:rPr>
                <w:rFonts w:cstheme="minorHAnsi"/>
                <w:b/>
                <w:bCs/>
              </w:rPr>
              <w:t xml:space="preserve"> &amp; Gateways </w:t>
            </w:r>
            <w:r w:rsidRPr="00C3483E">
              <w:rPr>
                <w:rFonts w:cstheme="minorHAnsi"/>
              </w:rPr>
              <w:t xml:space="preserve">– </w:t>
            </w:r>
            <w:r w:rsidR="00364077">
              <w:rPr>
                <w:rFonts w:cstheme="minorHAnsi"/>
              </w:rPr>
              <w:t>The estimate provided by BBLP for £500 for the design and site visit</w:t>
            </w:r>
            <w:r w:rsidR="00512046">
              <w:rPr>
                <w:rFonts w:cstheme="minorHAnsi"/>
              </w:rPr>
              <w:t xml:space="preserve"> and survey</w:t>
            </w:r>
            <w:r w:rsidR="00364077">
              <w:rPr>
                <w:rFonts w:cstheme="minorHAnsi"/>
              </w:rPr>
              <w:t xml:space="preserve"> </w:t>
            </w:r>
            <w:r w:rsidR="002568D2">
              <w:rPr>
                <w:rFonts w:cstheme="minorHAnsi"/>
              </w:rPr>
              <w:t>for installation of village gates was considered which would include the ‘Drive Carefully</w:t>
            </w:r>
            <w:r w:rsidR="00512046">
              <w:rPr>
                <w:rFonts w:cstheme="minorHAnsi"/>
              </w:rPr>
              <w:t xml:space="preserve">’ sign and village name sign </w:t>
            </w:r>
            <w:r w:rsidR="008802FF">
              <w:rPr>
                <w:rFonts w:cstheme="minorHAnsi"/>
              </w:rPr>
              <w:t xml:space="preserve">designs </w:t>
            </w:r>
            <w:r w:rsidR="00512046">
              <w:rPr>
                <w:rFonts w:cstheme="minorHAnsi"/>
              </w:rPr>
              <w:t xml:space="preserve">was considered and it was </w:t>
            </w:r>
            <w:r w:rsidR="00512046" w:rsidRPr="008802FF">
              <w:rPr>
                <w:rFonts w:cstheme="minorHAnsi"/>
                <w:b/>
                <w:bCs/>
              </w:rPr>
              <w:t>RESOLVED</w:t>
            </w:r>
            <w:r w:rsidR="00512046">
              <w:rPr>
                <w:rFonts w:cstheme="minorHAnsi"/>
              </w:rPr>
              <w:t xml:space="preserve"> by a unanimous vote to proceed with the survey. </w:t>
            </w:r>
            <w:r w:rsidR="0028754D">
              <w:rPr>
                <w:rFonts w:cstheme="minorHAnsi"/>
              </w:rPr>
              <w:t>Clerk to organise.</w:t>
            </w:r>
          </w:p>
          <w:p w14:paraId="3C9B625B" w14:textId="71960354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KS25</w:t>
            </w:r>
            <w:r w:rsidRPr="00C3483E">
              <w:rPr>
                <w:rFonts w:cstheme="minorHAnsi"/>
              </w:rPr>
              <w:t xml:space="preserve"> – </w:t>
            </w:r>
            <w:r w:rsidR="00BF305B">
              <w:rPr>
                <w:rFonts w:cstheme="minorHAnsi"/>
              </w:rPr>
              <w:t xml:space="preserve">Improvements were discussed and </w:t>
            </w:r>
            <w:r w:rsidR="00B5769E">
              <w:rPr>
                <w:rFonts w:cstheme="minorHAnsi"/>
              </w:rPr>
              <w:t xml:space="preserve">it was </w:t>
            </w:r>
            <w:r w:rsidR="00B5769E" w:rsidRPr="00B5769E">
              <w:rPr>
                <w:rFonts w:cstheme="minorHAnsi"/>
                <w:b/>
                <w:bCs/>
              </w:rPr>
              <w:t>RESOLVED</w:t>
            </w:r>
            <w:r w:rsidR="00B5769E">
              <w:rPr>
                <w:rFonts w:cstheme="minorHAnsi"/>
              </w:rPr>
              <w:t xml:space="preserve"> to obtain quotes for tarmacking of the path. Clerk to arrange. </w:t>
            </w:r>
          </w:p>
          <w:p w14:paraId="3019104E" w14:textId="12D85505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 xml:space="preserve"> </w:t>
            </w:r>
            <w:r w:rsidR="00644013" w:rsidRPr="00644013">
              <w:rPr>
                <w:rFonts w:cstheme="minorHAnsi"/>
                <w:b/>
                <w:bCs/>
              </w:rPr>
              <w:t>Potholes</w:t>
            </w:r>
            <w:r w:rsidR="00644013">
              <w:rPr>
                <w:rFonts w:cstheme="minorHAnsi"/>
              </w:rPr>
              <w:t xml:space="preserve"> – it was noted that a number of potholes have been filled through the village. </w:t>
            </w:r>
          </w:p>
        </w:tc>
      </w:tr>
      <w:tr w:rsidR="002A2470" w:rsidRPr="00C3483E" w14:paraId="112660D6" w14:textId="77777777" w:rsidTr="00C27A26">
        <w:trPr>
          <w:trHeight w:val="847"/>
        </w:trPr>
        <w:tc>
          <w:tcPr>
            <w:tcW w:w="562" w:type="dxa"/>
          </w:tcPr>
          <w:p w14:paraId="6A574219" w14:textId="68880D7A" w:rsidR="002A2470" w:rsidRPr="00C3483E" w:rsidRDefault="002A2470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14.</w:t>
            </w:r>
          </w:p>
        </w:tc>
        <w:tc>
          <w:tcPr>
            <w:tcW w:w="10301" w:type="dxa"/>
          </w:tcPr>
          <w:p w14:paraId="308FA129" w14:textId="249B37E1" w:rsidR="002A2470" w:rsidRPr="007C13DE" w:rsidRDefault="007C13DE" w:rsidP="00B93EB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Meeting Dates </w:t>
            </w:r>
            <w:r w:rsidRPr="00836575">
              <w:rPr>
                <w:rFonts w:cstheme="minorHAnsi"/>
              </w:rPr>
              <w:t xml:space="preserve">due to the local elections taking place it was noted that the meeting date for May will need to be moved, it was </w:t>
            </w:r>
            <w:r w:rsidRPr="00836575">
              <w:rPr>
                <w:rFonts w:cstheme="minorHAnsi"/>
                <w:b/>
                <w:bCs/>
              </w:rPr>
              <w:t>RESOLVED</w:t>
            </w:r>
            <w:r w:rsidRPr="00836575">
              <w:rPr>
                <w:rFonts w:cstheme="minorHAnsi"/>
              </w:rPr>
              <w:t xml:space="preserve"> to </w:t>
            </w:r>
            <w:r w:rsidR="00836575" w:rsidRPr="00836575">
              <w:rPr>
                <w:rFonts w:cstheme="minorHAnsi"/>
              </w:rPr>
              <w:t xml:space="preserve">hold the Annual Meeting </w:t>
            </w:r>
            <w:r w:rsidR="004A1401">
              <w:rPr>
                <w:rFonts w:cstheme="minorHAnsi"/>
              </w:rPr>
              <w:t xml:space="preserve">of the Parish Council </w:t>
            </w:r>
            <w:r w:rsidR="00836575" w:rsidRPr="00836575">
              <w:rPr>
                <w:rFonts w:cstheme="minorHAnsi"/>
              </w:rPr>
              <w:t>on the 17</w:t>
            </w:r>
            <w:r w:rsidR="00836575" w:rsidRPr="00836575">
              <w:rPr>
                <w:rFonts w:cstheme="minorHAnsi"/>
                <w:vertAlign w:val="superscript"/>
              </w:rPr>
              <w:t>th</w:t>
            </w:r>
            <w:r w:rsidR="00836575" w:rsidRPr="00836575">
              <w:rPr>
                <w:rFonts w:cstheme="minorHAnsi"/>
              </w:rPr>
              <w:t xml:space="preserve"> May 2023</w:t>
            </w:r>
            <w:r w:rsidR="00836575">
              <w:rPr>
                <w:rFonts w:cstheme="minorHAnsi"/>
              </w:rPr>
              <w:t xml:space="preserve">, with the Parish Meeting held immediately before. </w:t>
            </w:r>
          </w:p>
        </w:tc>
      </w:tr>
      <w:tr w:rsidR="006C4A69" w:rsidRPr="00C3483E" w14:paraId="1ACAC926" w14:textId="77777777" w:rsidTr="00C27A26">
        <w:trPr>
          <w:trHeight w:val="847"/>
        </w:trPr>
        <w:tc>
          <w:tcPr>
            <w:tcW w:w="562" w:type="dxa"/>
          </w:tcPr>
          <w:p w14:paraId="4AD4EF15" w14:textId="0E7BFDFF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2A2470">
              <w:rPr>
                <w:rFonts w:cstheme="minorHAnsi"/>
                <w:b/>
                <w:bCs/>
              </w:rPr>
              <w:t>5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65E4CC3F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King’s Coronation Plans </w:t>
            </w:r>
          </w:p>
          <w:p w14:paraId="05AC970B" w14:textId="65DF1860" w:rsidR="006C4A69" w:rsidRPr="00C3483E" w:rsidRDefault="000021D7" w:rsidP="00B93EB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member of the public advised the council that </w:t>
            </w:r>
            <w:r w:rsidR="00B00AD5">
              <w:rPr>
                <w:rFonts w:cstheme="minorHAnsi"/>
              </w:rPr>
              <w:t>plans for an afternoon tea for all residents</w:t>
            </w:r>
            <w:r w:rsidR="004335C6">
              <w:rPr>
                <w:rFonts w:cstheme="minorHAnsi"/>
              </w:rPr>
              <w:t>, organised by the Church and Village Hall Committee</w:t>
            </w:r>
            <w:r w:rsidR="00F423EB">
              <w:rPr>
                <w:rFonts w:cstheme="minorHAnsi"/>
              </w:rPr>
              <w:t xml:space="preserve"> which will</w:t>
            </w:r>
            <w:r w:rsidR="00B00AD5">
              <w:rPr>
                <w:rFonts w:cstheme="minorHAnsi"/>
              </w:rPr>
              <w:t xml:space="preserve"> be held in the village hall were underway. There was a request for a donation of £200 to fund the event to make it free for all residents. The request was considered and it was </w:t>
            </w:r>
            <w:r w:rsidR="007C255F" w:rsidRPr="005305F2">
              <w:rPr>
                <w:rFonts w:cstheme="minorHAnsi"/>
                <w:b/>
                <w:bCs/>
              </w:rPr>
              <w:t>RESOLVED</w:t>
            </w:r>
            <w:r w:rsidR="007C255F">
              <w:rPr>
                <w:rFonts w:cstheme="minorHAnsi"/>
              </w:rPr>
              <w:t xml:space="preserve"> by a unanimous vote to support the event and donate</w:t>
            </w:r>
            <w:r w:rsidR="006A3703">
              <w:rPr>
                <w:rFonts w:cstheme="minorHAnsi"/>
              </w:rPr>
              <w:t xml:space="preserve">. Should further funding be required then the council would be happy to consider </w:t>
            </w:r>
            <w:r w:rsidR="00CA6E36">
              <w:rPr>
                <w:rFonts w:cstheme="minorHAnsi"/>
              </w:rPr>
              <w:t xml:space="preserve">further donations. </w:t>
            </w:r>
          </w:p>
          <w:p w14:paraId="492B3CDD" w14:textId="77777777" w:rsidR="006C4A69" w:rsidRPr="00C3483E" w:rsidRDefault="006C4A69" w:rsidP="00B93EBF">
            <w:pPr>
              <w:ind w:left="360"/>
              <w:rPr>
                <w:rFonts w:cstheme="minorHAnsi"/>
              </w:rPr>
            </w:pPr>
          </w:p>
        </w:tc>
      </w:tr>
      <w:tr w:rsidR="00CA6E36" w:rsidRPr="00C3483E" w14:paraId="2033C493" w14:textId="77777777" w:rsidTr="00C27A26">
        <w:trPr>
          <w:trHeight w:val="847"/>
        </w:trPr>
        <w:tc>
          <w:tcPr>
            <w:tcW w:w="562" w:type="dxa"/>
          </w:tcPr>
          <w:p w14:paraId="045DCA99" w14:textId="348AC1C4" w:rsidR="00CA6E36" w:rsidRPr="00C3483E" w:rsidRDefault="00CA6E36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16.</w:t>
            </w:r>
          </w:p>
        </w:tc>
        <w:tc>
          <w:tcPr>
            <w:tcW w:w="10301" w:type="dxa"/>
          </w:tcPr>
          <w:p w14:paraId="1D31F293" w14:textId="0F5205F9" w:rsidR="00CA6E36" w:rsidRPr="005C072A" w:rsidRDefault="005C072A" w:rsidP="00B93EB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Tribute to the late chairman, </w:t>
            </w:r>
            <w:r w:rsidR="00D561F0" w:rsidRPr="00D561F0">
              <w:rPr>
                <w:rFonts w:cstheme="minorHAnsi"/>
              </w:rPr>
              <w:t>ideas were</w:t>
            </w:r>
            <w:r>
              <w:rPr>
                <w:rFonts w:cstheme="minorHAnsi"/>
              </w:rPr>
              <w:t xml:space="preserve"> discussed and it was considered that the planting of a new Oak Tree to replace the one planted </w:t>
            </w:r>
            <w:r w:rsidR="00D561F0">
              <w:rPr>
                <w:rFonts w:cstheme="minorHAnsi"/>
              </w:rPr>
              <w:t>earlier in the year off Cooks Lane</w:t>
            </w:r>
            <w:r w:rsidR="000177FA">
              <w:rPr>
                <w:rFonts w:cstheme="minorHAnsi"/>
              </w:rPr>
              <w:t xml:space="preserve"> would be appropriate. Clerk to request </w:t>
            </w:r>
            <w:r w:rsidR="000260E2">
              <w:rPr>
                <w:rFonts w:cstheme="minorHAnsi"/>
              </w:rPr>
              <w:t xml:space="preserve">support </w:t>
            </w:r>
            <w:r w:rsidR="000177FA">
              <w:rPr>
                <w:rFonts w:cstheme="minorHAnsi"/>
              </w:rPr>
              <w:t xml:space="preserve">from Whitfield Estate and obtain costs for a plaque. </w:t>
            </w:r>
          </w:p>
        </w:tc>
      </w:tr>
      <w:tr w:rsidR="006C4A69" w:rsidRPr="00C3483E" w14:paraId="4C7B4101" w14:textId="77777777" w:rsidTr="00C27A26">
        <w:trPr>
          <w:trHeight w:val="400"/>
        </w:trPr>
        <w:tc>
          <w:tcPr>
            <w:tcW w:w="562" w:type="dxa"/>
          </w:tcPr>
          <w:p w14:paraId="709368A1" w14:textId="3929A365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0260E2">
              <w:rPr>
                <w:rFonts w:cstheme="minorHAnsi"/>
                <w:b/>
                <w:bCs/>
              </w:rPr>
              <w:t>7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6221E0AC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Items for next agenda </w:t>
            </w:r>
          </w:p>
          <w:p w14:paraId="687D396A" w14:textId="77777777" w:rsidR="006C4A69" w:rsidRDefault="000260E2" w:rsidP="00CA6E3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Elections</w:t>
            </w:r>
          </w:p>
          <w:p w14:paraId="743265E0" w14:textId="546642BE" w:rsidR="000260E2" w:rsidRPr="00C3483E" w:rsidRDefault="000260E2" w:rsidP="00CA6E3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Newsletter</w:t>
            </w:r>
            <w:r w:rsidR="00F10C17">
              <w:rPr>
                <w:rFonts w:cstheme="minorHAnsi"/>
                <w:b/>
                <w:bCs/>
              </w:rPr>
              <w:t xml:space="preserve"> on May’s agenda</w:t>
            </w:r>
          </w:p>
        </w:tc>
      </w:tr>
      <w:tr w:rsidR="006C4A69" w:rsidRPr="00C3483E" w14:paraId="07DF6805" w14:textId="77777777" w:rsidTr="00C27A26">
        <w:trPr>
          <w:trHeight w:val="390"/>
        </w:trPr>
        <w:tc>
          <w:tcPr>
            <w:tcW w:w="562" w:type="dxa"/>
          </w:tcPr>
          <w:p w14:paraId="2F799C4E" w14:textId="05930BBA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8704EE">
              <w:rPr>
                <w:rFonts w:cstheme="minorHAnsi"/>
                <w:b/>
                <w:bCs/>
              </w:rPr>
              <w:t>8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676E271D" w14:textId="69DA54A2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Date of next parish</w:t>
            </w:r>
            <w:r w:rsidR="00F10C17">
              <w:rPr>
                <w:rFonts w:cstheme="minorHAnsi"/>
                <w:b/>
                <w:bCs/>
              </w:rPr>
              <w:t xml:space="preserve"> council</w:t>
            </w:r>
            <w:r w:rsidRPr="00C3483E">
              <w:rPr>
                <w:rFonts w:cstheme="minorHAnsi"/>
                <w:b/>
                <w:bCs/>
              </w:rPr>
              <w:t xml:space="preserve"> meeting </w:t>
            </w:r>
            <w:r w:rsidR="00F10C17">
              <w:rPr>
                <w:rFonts w:cstheme="minorHAnsi"/>
                <w:b/>
                <w:bCs/>
              </w:rPr>
              <w:t>is</w:t>
            </w:r>
            <w:r w:rsidRPr="00C3483E">
              <w:rPr>
                <w:rFonts w:cstheme="minorHAnsi"/>
                <w:b/>
                <w:bCs/>
              </w:rPr>
              <w:t xml:space="preserve"> Wednesday </w:t>
            </w:r>
            <w:r w:rsidR="008704EE">
              <w:rPr>
                <w:rFonts w:cstheme="minorHAnsi"/>
                <w:b/>
                <w:bCs/>
              </w:rPr>
              <w:t>5</w:t>
            </w:r>
            <w:r w:rsidR="008704EE" w:rsidRPr="008704EE">
              <w:rPr>
                <w:rFonts w:cstheme="minorHAnsi"/>
                <w:b/>
                <w:bCs/>
                <w:vertAlign w:val="superscript"/>
              </w:rPr>
              <w:t>th</w:t>
            </w:r>
            <w:r w:rsidR="008704EE">
              <w:rPr>
                <w:rFonts w:cstheme="minorHAnsi"/>
                <w:b/>
                <w:bCs/>
              </w:rPr>
              <w:t xml:space="preserve"> April</w:t>
            </w:r>
            <w:r w:rsidRPr="00C3483E">
              <w:rPr>
                <w:rFonts w:cstheme="minorHAnsi"/>
                <w:b/>
                <w:bCs/>
              </w:rPr>
              <w:t xml:space="preserve"> 202</w:t>
            </w:r>
            <w:r w:rsidR="00F660CF" w:rsidRPr="00C3483E">
              <w:rPr>
                <w:rFonts w:cstheme="minorHAnsi"/>
                <w:b/>
                <w:bCs/>
              </w:rPr>
              <w:t>3</w:t>
            </w:r>
          </w:p>
        </w:tc>
      </w:tr>
      <w:tr w:rsidR="006C4A69" w:rsidRPr="00C3483E" w14:paraId="48F18B45" w14:textId="77777777" w:rsidTr="00C27A26">
        <w:trPr>
          <w:trHeight w:val="387"/>
        </w:trPr>
        <w:tc>
          <w:tcPr>
            <w:tcW w:w="562" w:type="dxa"/>
          </w:tcPr>
          <w:p w14:paraId="20A62B2F" w14:textId="22BACD56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8704EE">
              <w:rPr>
                <w:rFonts w:cstheme="minorHAnsi"/>
                <w:b/>
                <w:bCs/>
              </w:rPr>
              <w:t>9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301" w:type="dxa"/>
          </w:tcPr>
          <w:p w14:paraId="21D379BA" w14:textId="782F0E48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Meeting closed at 8:5</w:t>
            </w:r>
            <w:r w:rsidR="008704EE">
              <w:rPr>
                <w:rFonts w:cstheme="minorHAnsi"/>
                <w:b/>
                <w:bCs/>
              </w:rPr>
              <w:t>2</w:t>
            </w:r>
            <w:r w:rsidRPr="00C3483E">
              <w:rPr>
                <w:rFonts w:cstheme="minorHAnsi"/>
                <w:b/>
                <w:bCs/>
              </w:rPr>
              <w:t>pm</w:t>
            </w:r>
          </w:p>
        </w:tc>
      </w:tr>
    </w:tbl>
    <w:p w14:paraId="7578A078" w14:textId="77777777" w:rsidR="006C4A69" w:rsidRPr="00C3483E" w:rsidRDefault="006C4A69" w:rsidP="006C4A69">
      <w:pPr>
        <w:rPr>
          <w:rFonts w:cstheme="minorHAnsi"/>
          <w:b/>
          <w:bCs/>
        </w:rPr>
      </w:pPr>
    </w:p>
    <w:p w14:paraId="2FB10398" w14:textId="77777777" w:rsidR="006C4A69" w:rsidRPr="00C3483E" w:rsidRDefault="006C4A69" w:rsidP="006C4A69">
      <w:pPr>
        <w:rPr>
          <w:rFonts w:cstheme="minorHAnsi"/>
          <w:b/>
          <w:bCs/>
        </w:rPr>
      </w:pPr>
    </w:p>
    <w:p w14:paraId="34E3BC8E" w14:textId="77777777" w:rsidR="006C4A69" w:rsidRPr="00C3483E" w:rsidRDefault="006C4A69" w:rsidP="006C4A69">
      <w:pPr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SIGNED…………………………………………………………</w:t>
      </w:r>
      <w:r w:rsidRPr="00C3483E">
        <w:rPr>
          <w:rFonts w:cstheme="minorHAnsi"/>
          <w:b/>
          <w:bCs/>
        </w:rPr>
        <w:tab/>
      </w:r>
      <w:r w:rsidRPr="00C3483E">
        <w:rPr>
          <w:rFonts w:cstheme="minorHAnsi"/>
          <w:b/>
          <w:bCs/>
        </w:rPr>
        <w:tab/>
        <w:t>DATED…………………………….</w:t>
      </w:r>
    </w:p>
    <w:p w14:paraId="1FC5615D" w14:textId="77777777" w:rsidR="006C4A69" w:rsidRPr="00C3483E" w:rsidRDefault="006C4A69" w:rsidP="006C4A69">
      <w:pPr>
        <w:rPr>
          <w:rFonts w:cstheme="minorHAnsi"/>
          <w:b/>
          <w:bCs/>
        </w:rPr>
      </w:pPr>
    </w:p>
    <w:p w14:paraId="7234F517" w14:textId="77777777" w:rsidR="006C4A69" w:rsidRPr="00C3483E" w:rsidRDefault="006C4A69" w:rsidP="006C4A69">
      <w:pPr>
        <w:rPr>
          <w:rFonts w:cstheme="minorHAnsi"/>
          <w:b/>
          <w:bCs/>
        </w:rPr>
      </w:pPr>
    </w:p>
    <w:p w14:paraId="74AB580E" w14:textId="77777777" w:rsidR="006C4A69" w:rsidRPr="00C3483E" w:rsidRDefault="006C4A69" w:rsidP="006C4A69">
      <w:pPr>
        <w:rPr>
          <w:rFonts w:cstheme="minorHAnsi"/>
          <w:b/>
          <w:bCs/>
        </w:rPr>
      </w:pPr>
    </w:p>
    <w:p w14:paraId="6C5E1615" w14:textId="77777777" w:rsidR="006C4A69" w:rsidRPr="00C3483E" w:rsidRDefault="006C4A69" w:rsidP="006C4A69">
      <w:pPr>
        <w:rPr>
          <w:rFonts w:cstheme="minorHAnsi"/>
          <w:b/>
          <w:bCs/>
        </w:rPr>
      </w:pPr>
    </w:p>
    <w:p w14:paraId="70820D5A" w14:textId="77777777" w:rsidR="006C4A69" w:rsidRPr="00C3483E" w:rsidRDefault="006C4A69" w:rsidP="006C4A69">
      <w:pPr>
        <w:rPr>
          <w:rFonts w:cstheme="minorHAnsi"/>
          <w:b/>
          <w:bCs/>
        </w:rPr>
      </w:pPr>
    </w:p>
    <w:p w14:paraId="48471AEC" w14:textId="77777777" w:rsidR="006C4A69" w:rsidRDefault="006C4A69" w:rsidP="006C4A69">
      <w:pPr>
        <w:rPr>
          <w:rFonts w:ascii="Arial" w:hAnsi="Arial" w:cs="Arial"/>
          <w:b/>
          <w:bCs/>
        </w:rPr>
      </w:pPr>
    </w:p>
    <w:p w14:paraId="18E0D76B" w14:textId="77777777" w:rsidR="006C4A69" w:rsidRDefault="006C4A69" w:rsidP="006C4A69">
      <w:pPr>
        <w:rPr>
          <w:rFonts w:ascii="Arial" w:hAnsi="Arial" w:cs="Arial"/>
          <w:b/>
          <w:bCs/>
        </w:rPr>
      </w:pPr>
    </w:p>
    <w:p w14:paraId="03E6186D" w14:textId="77777777" w:rsidR="00A64588" w:rsidRDefault="006C4A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</w:t>
      </w:r>
      <w:r w:rsidR="00A64588">
        <w:rPr>
          <w:rFonts w:ascii="Arial" w:hAnsi="Arial" w:cs="Arial"/>
          <w:b/>
          <w:bCs/>
        </w:rPr>
        <w:t>x 1</w:t>
      </w:r>
    </w:p>
    <w:p w14:paraId="08FD0E28" w14:textId="5F52E89D" w:rsidR="00BB49A7" w:rsidRPr="00A64588" w:rsidRDefault="00CB3BC1">
      <w:pPr>
        <w:rPr>
          <w:rFonts w:ascii="Arial" w:hAnsi="Arial" w:cs="Arial"/>
          <w:b/>
          <w:bCs/>
        </w:rPr>
      </w:pPr>
      <w:r w:rsidRPr="00CB3BC1">
        <w:rPr>
          <w:rFonts w:ascii="Arial" w:hAnsi="Arial" w:cs="Arial"/>
          <w:b/>
          <w:bCs/>
          <w:noProof/>
        </w:rPr>
        <w:drawing>
          <wp:inline distT="0" distB="0" distL="0" distR="0" wp14:anchorId="0BCB6CE6" wp14:editId="67B0A441">
            <wp:extent cx="5981700" cy="2905592"/>
            <wp:effectExtent l="0" t="0" r="0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8056" cy="290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DBE">
        <w:tab/>
      </w:r>
      <w:r w:rsidR="00927DBE">
        <w:tab/>
      </w:r>
      <w:r w:rsidR="00927DBE">
        <w:tab/>
      </w:r>
      <w:r w:rsidR="00927DBE">
        <w:tab/>
      </w:r>
    </w:p>
    <w:p w14:paraId="67FEB7B6" w14:textId="648C7A7D" w:rsidR="00927DBE" w:rsidRDefault="00927DBE" w:rsidP="00927D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2</w:t>
      </w:r>
    </w:p>
    <w:p w14:paraId="103D3AEF" w14:textId="485268C2" w:rsidR="00927DBE" w:rsidRPr="00CB3BC1" w:rsidRDefault="00220D1A">
      <w:pPr>
        <w:rPr>
          <w:rFonts w:ascii="Arial" w:hAnsi="Arial" w:cs="Arial"/>
          <w:b/>
          <w:bCs/>
        </w:rPr>
      </w:pPr>
      <w:r w:rsidRPr="00220D1A">
        <w:rPr>
          <w:rFonts w:ascii="Arial" w:hAnsi="Arial" w:cs="Arial"/>
          <w:b/>
          <w:bCs/>
          <w:noProof/>
        </w:rPr>
        <w:drawing>
          <wp:inline distT="0" distB="0" distL="0" distR="0" wp14:anchorId="6FF002C4" wp14:editId="78BB5B38">
            <wp:extent cx="5924550" cy="5356596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1075" cy="53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DBE" w:rsidRPr="00CB3BC1" w:rsidSect="00967F6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283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EE73" w14:textId="77777777" w:rsidR="00CC731A" w:rsidRDefault="00CC731A" w:rsidP="006C4A69">
      <w:pPr>
        <w:spacing w:after="0" w:line="240" w:lineRule="auto"/>
      </w:pPr>
      <w:r>
        <w:separator/>
      </w:r>
    </w:p>
  </w:endnote>
  <w:endnote w:type="continuationSeparator" w:id="0">
    <w:p w14:paraId="288D244C" w14:textId="77777777" w:rsidR="00CC731A" w:rsidRDefault="00CC731A" w:rsidP="006C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81A2" w14:textId="0C7A82E6" w:rsidR="00967F66" w:rsidRDefault="00967F66" w:rsidP="00967F6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3BBE" w14:textId="58ADC3A6" w:rsidR="00967F66" w:rsidRDefault="00967F66" w:rsidP="00967F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110B" w14:textId="77777777" w:rsidR="00CC731A" w:rsidRDefault="00CC731A" w:rsidP="006C4A69">
      <w:pPr>
        <w:spacing w:after="0" w:line="240" w:lineRule="auto"/>
      </w:pPr>
      <w:r>
        <w:separator/>
      </w:r>
    </w:p>
  </w:footnote>
  <w:footnote w:type="continuationSeparator" w:id="0">
    <w:p w14:paraId="25EE3B48" w14:textId="77777777" w:rsidR="00CC731A" w:rsidRDefault="00CC731A" w:rsidP="006C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9842" w14:textId="336D602B" w:rsidR="006C4A69" w:rsidRDefault="00000000">
    <w:pPr>
      <w:pStyle w:val="Header"/>
    </w:pPr>
    <w:r>
      <w:rPr>
        <w:noProof/>
      </w:rPr>
      <w:pict w14:anchorId="4C92B6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5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6142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8F2B66" w14:textId="1D37A394" w:rsidR="006C4A69" w:rsidRDefault="006C4A69" w:rsidP="00967F66">
        <w:pPr>
          <w:pStyle w:val="NoSpacing"/>
          <w:tabs>
            <w:tab w:val="left" w:pos="284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</w:t>
        </w:r>
      </w:p>
    </w:sdtContent>
  </w:sdt>
  <w:p w14:paraId="4054E38B" w14:textId="38ACADAA" w:rsidR="006C4A69" w:rsidRDefault="006C4A69" w:rsidP="006C4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119E" w14:textId="16D1DD59" w:rsidR="006C4A69" w:rsidRDefault="006C4A69" w:rsidP="006C4A69">
    <w:pPr>
      <w:pStyle w:val="NoSpacing"/>
      <w:tabs>
        <w:tab w:val="left" w:pos="284"/>
      </w:tabs>
    </w:pPr>
  </w:p>
  <w:sdt>
    <w:sdtPr>
      <w:id w:val="1418142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2F7C1" w14:textId="6D982FEB" w:rsidR="006C4A69" w:rsidRDefault="006C4A69" w:rsidP="006C4A69">
        <w:pPr>
          <w:pStyle w:val="NoSpacing"/>
          <w:tabs>
            <w:tab w:val="left" w:pos="284"/>
          </w:tabs>
          <w:rPr>
            <w:rFonts w:ascii="Arial" w:hAnsi="Arial" w:cs="Arial"/>
            <w:color w:val="7F7F7F" w:themeColor="text1" w:themeTint="8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 w:rsidRPr="00C3483E">
          <w:rPr>
            <w:rFonts w:cstheme="minorHAnsi"/>
            <w:color w:val="7F7F7F" w:themeColor="text1" w:themeTint="80"/>
          </w:rPr>
          <w:t>Parish Clerk: Lisa Lewis ~ 07971943934</w:t>
        </w:r>
        <w:r w:rsidRPr="00C3483E">
          <w:rPr>
            <w:rFonts w:cstheme="minorHAnsi"/>
            <w:color w:val="7F7F7F" w:themeColor="text1" w:themeTint="80"/>
          </w:rPr>
          <w:ptab w:relativeTo="margin" w:alignment="right" w:leader="none"/>
        </w:r>
        <w:r w:rsidRPr="006C4A69">
          <w:rPr>
            <w:sz w:val="20"/>
            <w:szCs w:val="20"/>
          </w:rPr>
          <w:t xml:space="preserve"> </w:t>
        </w:r>
      </w:p>
      <w:p w14:paraId="7D9784FF" w14:textId="77777777" w:rsidR="006C4A69" w:rsidRPr="00C3483E" w:rsidRDefault="00000000" w:rsidP="006C4A69">
        <w:pPr>
          <w:pStyle w:val="NoSpacing"/>
          <w:jc w:val="center"/>
          <w:rPr>
            <w:rFonts w:cstheme="minorHAnsi"/>
            <w:color w:val="7F7F7F" w:themeColor="text1" w:themeTint="80"/>
          </w:rPr>
        </w:pPr>
        <w:hyperlink r:id="rId1" w:history="1">
          <w:r w:rsidR="006C4A69" w:rsidRPr="00C3483E">
            <w:rPr>
              <w:rStyle w:val="Hyperlink"/>
              <w:rFonts w:cstheme="minorHAnsi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>clerk.ktgpc@hotmail.com</w:t>
          </w:r>
        </w:hyperlink>
      </w:p>
      <w:p w14:paraId="38D61B54" w14:textId="77777777" w:rsidR="006C4A69" w:rsidRPr="00C3483E" w:rsidRDefault="006C4A69" w:rsidP="006C4A69">
        <w:pPr>
          <w:pStyle w:val="xmsonormal"/>
          <w:shd w:val="clear" w:color="auto" w:fill="FFFFFF"/>
          <w:spacing w:before="0" w:beforeAutospacing="0" w:after="0" w:afterAutospacing="0"/>
          <w:jc w:val="center"/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</w:pP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fldChar w:fldCharType="begin"/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instrText xml:space="preserve"> HYPERLINK "about:blank" \t "_blank" </w:instrText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fldChar w:fldCharType="separate"/>
        </w:r>
        <w:r w:rsidRPr="00C3483E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www.kingstoneandthruxtongpc.org</w:t>
        </w:r>
      </w:p>
      <w:p w14:paraId="425A43CA" w14:textId="08E3468D" w:rsidR="006C4A69" w:rsidRDefault="006C4A69" w:rsidP="006C4A69">
        <w:pPr>
          <w:pStyle w:val="Header"/>
        </w:pPr>
        <w:r w:rsidRPr="00C3483E">
          <w:rPr>
            <w:rFonts w:eastAsia="Times New Roman" w:cstheme="minorHAnsi"/>
            <w:bdr w:val="none" w:sz="0" w:space="0" w:color="auto" w:frame="1"/>
            <w:lang w:eastAsia="en-GB"/>
          </w:rPr>
          <w:fldChar w:fldCharType="end"/>
        </w:r>
      </w:p>
    </w:sdtContent>
  </w:sdt>
  <w:p w14:paraId="0CB6106A" w14:textId="7C040C56" w:rsidR="006C4A69" w:rsidRDefault="006C4A69" w:rsidP="006C4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740"/>
    <w:multiLevelType w:val="hybridMultilevel"/>
    <w:tmpl w:val="D964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A52"/>
    <w:multiLevelType w:val="hybridMultilevel"/>
    <w:tmpl w:val="82F43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F45F3"/>
    <w:multiLevelType w:val="hybridMultilevel"/>
    <w:tmpl w:val="6B9E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734"/>
    <w:multiLevelType w:val="hybridMultilevel"/>
    <w:tmpl w:val="CE22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00EC0"/>
    <w:multiLevelType w:val="hybridMultilevel"/>
    <w:tmpl w:val="40E6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F25C9"/>
    <w:multiLevelType w:val="hybridMultilevel"/>
    <w:tmpl w:val="9EA460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40341B5"/>
    <w:multiLevelType w:val="hybridMultilevel"/>
    <w:tmpl w:val="88F8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55B62"/>
    <w:multiLevelType w:val="hybridMultilevel"/>
    <w:tmpl w:val="1136831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8C52645"/>
    <w:multiLevelType w:val="hybridMultilevel"/>
    <w:tmpl w:val="620C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B0813"/>
    <w:multiLevelType w:val="hybridMultilevel"/>
    <w:tmpl w:val="C38090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09027755">
    <w:abstractNumId w:val="2"/>
  </w:num>
  <w:num w:numId="2" w16cid:durableId="1449934865">
    <w:abstractNumId w:val="9"/>
  </w:num>
  <w:num w:numId="3" w16cid:durableId="461387559">
    <w:abstractNumId w:val="6"/>
  </w:num>
  <w:num w:numId="4" w16cid:durableId="565141261">
    <w:abstractNumId w:val="8"/>
  </w:num>
  <w:num w:numId="5" w16cid:durableId="1018578360">
    <w:abstractNumId w:val="1"/>
  </w:num>
  <w:num w:numId="6" w16cid:durableId="1948345428">
    <w:abstractNumId w:val="4"/>
  </w:num>
  <w:num w:numId="7" w16cid:durableId="779421638">
    <w:abstractNumId w:val="3"/>
  </w:num>
  <w:num w:numId="8" w16cid:durableId="1146237660">
    <w:abstractNumId w:val="7"/>
  </w:num>
  <w:num w:numId="9" w16cid:durableId="578951256">
    <w:abstractNumId w:val="0"/>
  </w:num>
  <w:num w:numId="10" w16cid:durableId="73016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69"/>
    <w:rsid w:val="000021D7"/>
    <w:rsid w:val="00011148"/>
    <w:rsid w:val="00013A44"/>
    <w:rsid w:val="000143F2"/>
    <w:rsid w:val="000177FA"/>
    <w:rsid w:val="000210BB"/>
    <w:rsid w:val="000260E2"/>
    <w:rsid w:val="000549CA"/>
    <w:rsid w:val="0008617A"/>
    <w:rsid w:val="00095444"/>
    <w:rsid w:val="0010195F"/>
    <w:rsid w:val="001144EF"/>
    <w:rsid w:val="001371BE"/>
    <w:rsid w:val="001B3FC5"/>
    <w:rsid w:val="00202041"/>
    <w:rsid w:val="00216A04"/>
    <w:rsid w:val="00220D1A"/>
    <w:rsid w:val="00224F83"/>
    <w:rsid w:val="002568D2"/>
    <w:rsid w:val="002573EC"/>
    <w:rsid w:val="0027434D"/>
    <w:rsid w:val="0028754D"/>
    <w:rsid w:val="002A2470"/>
    <w:rsid w:val="002D6FBE"/>
    <w:rsid w:val="00301AE2"/>
    <w:rsid w:val="003139BB"/>
    <w:rsid w:val="0033598B"/>
    <w:rsid w:val="00335AB1"/>
    <w:rsid w:val="003427B7"/>
    <w:rsid w:val="0036214B"/>
    <w:rsid w:val="00364077"/>
    <w:rsid w:val="0038064D"/>
    <w:rsid w:val="00385123"/>
    <w:rsid w:val="003A1614"/>
    <w:rsid w:val="003A6ABA"/>
    <w:rsid w:val="003B3DC2"/>
    <w:rsid w:val="003D3790"/>
    <w:rsid w:val="004158A0"/>
    <w:rsid w:val="004335C6"/>
    <w:rsid w:val="0045208C"/>
    <w:rsid w:val="004846D6"/>
    <w:rsid w:val="00487C88"/>
    <w:rsid w:val="004A135F"/>
    <w:rsid w:val="004A1401"/>
    <w:rsid w:val="004D1FE4"/>
    <w:rsid w:val="004D238E"/>
    <w:rsid w:val="004D295C"/>
    <w:rsid w:val="004D5AA3"/>
    <w:rsid w:val="004D687F"/>
    <w:rsid w:val="004F575E"/>
    <w:rsid w:val="00512046"/>
    <w:rsid w:val="005263E2"/>
    <w:rsid w:val="005305F2"/>
    <w:rsid w:val="00535A71"/>
    <w:rsid w:val="00553308"/>
    <w:rsid w:val="005717E3"/>
    <w:rsid w:val="005944FC"/>
    <w:rsid w:val="005B4AA9"/>
    <w:rsid w:val="005C072A"/>
    <w:rsid w:val="005F6B47"/>
    <w:rsid w:val="00600DC2"/>
    <w:rsid w:val="00612E80"/>
    <w:rsid w:val="0061628D"/>
    <w:rsid w:val="00644013"/>
    <w:rsid w:val="006837E7"/>
    <w:rsid w:val="00690EF7"/>
    <w:rsid w:val="006932BA"/>
    <w:rsid w:val="006A3703"/>
    <w:rsid w:val="006C02B2"/>
    <w:rsid w:val="006C4A69"/>
    <w:rsid w:val="007026D6"/>
    <w:rsid w:val="007114D3"/>
    <w:rsid w:val="007147E1"/>
    <w:rsid w:val="00725BF9"/>
    <w:rsid w:val="007614BB"/>
    <w:rsid w:val="00796003"/>
    <w:rsid w:val="007B0740"/>
    <w:rsid w:val="007C13DE"/>
    <w:rsid w:val="007C255F"/>
    <w:rsid w:val="007F777C"/>
    <w:rsid w:val="008202A3"/>
    <w:rsid w:val="00836575"/>
    <w:rsid w:val="008704EE"/>
    <w:rsid w:val="008802FF"/>
    <w:rsid w:val="00881DB3"/>
    <w:rsid w:val="008940FC"/>
    <w:rsid w:val="008A5750"/>
    <w:rsid w:val="0091072D"/>
    <w:rsid w:val="00911947"/>
    <w:rsid w:val="00927DBE"/>
    <w:rsid w:val="009419CF"/>
    <w:rsid w:val="00947973"/>
    <w:rsid w:val="00967F66"/>
    <w:rsid w:val="00974652"/>
    <w:rsid w:val="00977435"/>
    <w:rsid w:val="00982458"/>
    <w:rsid w:val="009845B4"/>
    <w:rsid w:val="00994517"/>
    <w:rsid w:val="009A2246"/>
    <w:rsid w:val="009B6EC5"/>
    <w:rsid w:val="009F0BB5"/>
    <w:rsid w:val="00A030D2"/>
    <w:rsid w:val="00A04ED0"/>
    <w:rsid w:val="00A05FDA"/>
    <w:rsid w:val="00A21DC3"/>
    <w:rsid w:val="00A452EE"/>
    <w:rsid w:val="00A64588"/>
    <w:rsid w:val="00A81BC2"/>
    <w:rsid w:val="00A8665E"/>
    <w:rsid w:val="00A97B27"/>
    <w:rsid w:val="00AB7FE8"/>
    <w:rsid w:val="00AD1321"/>
    <w:rsid w:val="00B00AD5"/>
    <w:rsid w:val="00B13FF1"/>
    <w:rsid w:val="00B434D0"/>
    <w:rsid w:val="00B4381E"/>
    <w:rsid w:val="00B5769E"/>
    <w:rsid w:val="00B61852"/>
    <w:rsid w:val="00B74C4E"/>
    <w:rsid w:val="00B774A6"/>
    <w:rsid w:val="00B77CE7"/>
    <w:rsid w:val="00B94C2F"/>
    <w:rsid w:val="00BB49A7"/>
    <w:rsid w:val="00BE083C"/>
    <w:rsid w:val="00BF18B1"/>
    <w:rsid w:val="00BF305B"/>
    <w:rsid w:val="00C27A26"/>
    <w:rsid w:val="00C3483E"/>
    <w:rsid w:val="00C40347"/>
    <w:rsid w:val="00C46F75"/>
    <w:rsid w:val="00C66126"/>
    <w:rsid w:val="00C664DE"/>
    <w:rsid w:val="00CA6E36"/>
    <w:rsid w:val="00CB182D"/>
    <w:rsid w:val="00CB3BC1"/>
    <w:rsid w:val="00CB667B"/>
    <w:rsid w:val="00CC731A"/>
    <w:rsid w:val="00D561F0"/>
    <w:rsid w:val="00D60D8D"/>
    <w:rsid w:val="00D72EA5"/>
    <w:rsid w:val="00D95C9C"/>
    <w:rsid w:val="00DC4A77"/>
    <w:rsid w:val="00E06870"/>
    <w:rsid w:val="00E23837"/>
    <w:rsid w:val="00E31374"/>
    <w:rsid w:val="00E35BB7"/>
    <w:rsid w:val="00E567D9"/>
    <w:rsid w:val="00E63670"/>
    <w:rsid w:val="00EB3CD5"/>
    <w:rsid w:val="00ED7398"/>
    <w:rsid w:val="00F10C17"/>
    <w:rsid w:val="00F13D55"/>
    <w:rsid w:val="00F261B8"/>
    <w:rsid w:val="00F423EB"/>
    <w:rsid w:val="00F52315"/>
    <w:rsid w:val="00F5399E"/>
    <w:rsid w:val="00F60182"/>
    <w:rsid w:val="00F660CF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1949"/>
  <w15:chartTrackingRefBased/>
  <w15:docId w15:val="{49C6FBEF-8062-49F3-B071-01C1E3BA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6C4A69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6C4A69"/>
  </w:style>
  <w:style w:type="paragraph" w:styleId="Title">
    <w:name w:val="Title"/>
    <w:basedOn w:val="Normal"/>
    <w:link w:val="TitleChar"/>
    <w:qFormat/>
    <w:rsid w:val="006C4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C4A69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A69"/>
  </w:style>
  <w:style w:type="paragraph" w:styleId="Footer">
    <w:name w:val="footer"/>
    <w:basedOn w:val="Normal"/>
    <w:link w:val="FooterChar"/>
    <w:uiPriority w:val="99"/>
    <w:unhideWhenUsed/>
    <w:rsid w:val="006C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69"/>
  </w:style>
  <w:style w:type="paragraph" w:customStyle="1" w:styleId="xmsonormal">
    <w:name w:val="x_msonormal"/>
    <w:basedOn w:val="Normal"/>
    <w:rsid w:val="006C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C4A69"/>
    <w:rPr>
      <w:color w:val="0000FF"/>
      <w:u w:val="single"/>
    </w:rPr>
  </w:style>
  <w:style w:type="paragraph" w:styleId="NoSpacing">
    <w:name w:val="No Spacing"/>
    <w:uiPriority w:val="1"/>
    <w:qFormat/>
    <w:rsid w:val="006C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135</cp:revision>
  <cp:lastPrinted>2023-04-04T21:08:00Z</cp:lastPrinted>
  <dcterms:created xsi:type="dcterms:W3CDTF">2023-03-14T09:47:00Z</dcterms:created>
  <dcterms:modified xsi:type="dcterms:W3CDTF">2023-04-04T21:08:00Z</dcterms:modified>
</cp:coreProperties>
</file>